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5221ED" w14:textId="4A2BF9A6" w:rsidR="00F96CAB" w:rsidRPr="005D7C2A" w:rsidRDefault="00F96CAB" w:rsidP="00F96CAB">
      <w:pPr>
        <w:spacing w:after="0" w:line="240" w:lineRule="auto"/>
        <w:jc w:val="center"/>
        <w:rPr>
          <w:rFonts w:ascii="Calibri" w:hAnsi="Calibri" w:cs="Calibri"/>
          <w:b/>
          <w:sz w:val="32"/>
          <w:szCs w:val="32"/>
          <w:u w:val="single"/>
        </w:rPr>
      </w:pPr>
      <w:r>
        <w:rPr>
          <w:rFonts w:ascii="Calibri" w:hAnsi="Calibri" w:cs="Calibri"/>
          <w:b/>
          <w:sz w:val="32"/>
          <w:szCs w:val="32"/>
          <w:u w:val="single"/>
        </w:rPr>
        <w:t>N</w:t>
      </w:r>
      <w:r w:rsidR="001E3442">
        <w:rPr>
          <w:rFonts w:ascii="Calibri" w:hAnsi="Calibri" w:cs="Calibri"/>
          <w:b/>
          <w:bCs/>
          <w:color w:val="000000"/>
          <w:sz w:val="30"/>
          <w:szCs w:val="30"/>
          <w:u w:val="single"/>
          <w:shd w:val="clear" w:color="auto" w:fill="FFFFFF"/>
        </w:rPr>
        <w:t>OTA DE PRENSA</w:t>
      </w:r>
      <w:r>
        <w:rPr>
          <w:rFonts w:ascii="Calibri" w:hAnsi="Calibri" w:cs="Calibri"/>
          <w:b/>
          <w:bCs/>
          <w:color w:val="000000"/>
          <w:sz w:val="30"/>
          <w:szCs w:val="30"/>
          <w:u w:val="single"/>
          <w:shd w:val="clear" w:color="auto" w:fill="FFFFFF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z w:val="30"/>
          <w:szCs w:val="30"/>
          <w:u w:val="single"/>
          <w:shd w:val="clear" w:color="auto" w:fill="FFFFFF"/>
        </w:rPr>
        <w:t>N.</w:t>
      </w:r>
      <w:r w:rsidRPr="00245614">
        <w:rPr>
          <w:rFonts w:ascii="Calibri" w:hAnsi="Calibri" w:cs="Calibri"/>
          <w:b/>
          <w:bCs/>
          <w:color w:val="000000"/>
          <w:sz w:val="30"/>
          <w:szCs w:val="30"/>
          <w:u w:val="single"/>
          <w:shd w:val="clear" w:color="auto" w:fill="FFFFFF"/>
          <w:vertAlign w:val="superscript"/>
        </w:rPr>
        <w:t>o</w:t>
      </w:r>
      <w:proofErr w:type="spellEnd"/>
      <w:r w:rsidRPr="00245614">
        <w:rPr>
          <w:rFonts w:ascii="Calibri" w:hAnsi="Calibri" w:cs="Calibri"/>
          <w:b/>
          <w:bCs/>
          <w:color w:val="000000"/>
          <w:sz w:val="30"/>
          <w:szCs w:val="30"/>
          <w:u w:val="single"/>
          <w:shd w:val="clear" w:color="auto" w:fill="FFFFFF"/>
          <w:vertAlign w:val="superscript"/>
        </w:rPr>
        <w:t xml:space="preserve"> </w:t>
      </w:r>
      <w:r w:rsidR="009E472F">
        <w:rPr>
          <w:rFonts w:ascii="Calibri" w:hAnsi="Calibri" w:cs="Calibri"/>
          <w:b/>
          <w:bCs/>
          <w:color w:val="000000"/>
          <w:sz w:val="30"/>
          <w:szCs w:val="30"/>
          <w:u w:val="single"/>
          <w:shd w:val="clear" w:color="auto" w:fill="FFFFFF"/>
        </w:rPr>
        <w:t>89</w:t>
      </w:r>
      <w:r>
        <w:rPr>
          <w:rFonts w:ascii="Calibri" w:hAnsi="Calibri" w:cs="Calibri"/>
          <w:b/>
          <w:bCs/>
          <w:color w:val="000000"/>
          <w:sz w:val="30"/>
          <w:szCs w:val="30"/>
          <w:u w:val="single"/>
          <w:shd w:val="clear" w:color="auto" w:fill="FFFFFF"/>
        </w:rPr>
        <w:t>-2026</w:t>
      </w:r>
    </w:p>
    <w:p w14:paraId="6AB420F5" w14:textId="77777777" w:rsidR="009E472F" w:rsidRPr="00315F0C" w:rsidRDefault="009E472F" w:rsidP="009E472F">
      <w:pPr>
        <w:spacing w:after="0" w:line="240" w:lineRule="auto"/>
        <w:jc w:val="center"/>
        <w:rPr>
          <w:rFonts w:ascii="Calibri" w:hAnsi="Calibri" w:cs="Calibri"/>
          <w:b/>
          <w:bCs/>
          <w:sz w:val="32"/>
          <w:szCs w:val="32"/>
        </w:rPr>
      </w:pPr>
      <w:r>
        <w:rPr>
          <w:rFonts w:ascii="Calibri" w:hAnsi="Calibri" w:cs="Calibri"/>
          <w:b/>
          <w:bCs/>
          <w:sz w:val="32"/>
          <w:szCs w:val="32"/>
        </w:rPr>
        <w:t>OSIPTEL: e</w:t>
      </w:r>
      <w:r w:rsidRPr="00315F0C">
        <w:rPr>
          <w:rFonts w:ascii="Calibri" w:hAnsi="Calibri" w:cs="Calibri"/>
          <w:b/>
          <w:bCs/>
          <w:sz w:val="32"/>
          <w:szCs w:val="32"/>
        </w:rPr>
        <w:t>l 65 % de usuarios se mostr</w:t>
      </w:r>
      <w:r>
        <w:rPr>
          <w:rFonts w:ascii="Calibri" w:hAnsi="Calibri" w:cs="Calibri"/>
          <w:b/>
          <w:bCs/>
          <w:sz w:val="32"/>
          <w:szCs w:val="32"/>
        </w:rPr>
        <w:t xml:space="preserve">ó </w:t>
      </w:r>
      <w:r w:rsidRPr="00315F0C">
        <w:rPr>
          <w:rFonts w:ascii="Calibri" w:hAnsi="Calibri" w:cs="Calibri"/>
          <w:b/>
          <w:bCs/>
          <w:sz w:val="32"/>
          <w:szCs w:val="32"/>
        </w:rPr>
        <w:t>satisfecho con el servicio móvil en 2025</w:t>
      </w:r>
    </w:p>
    <w:p w14:paraId="1B613498" w14:textId="77777777" w:rsidR="009E472F" w:rsidRDefault="009E472F" w:rsidP="009E472F">
      <w:pPr>
        <w:pStyle w:val="Prrafodelista"/>
        <w:numPr>
          <w:ilvl w:val="0"/>
          <w:numId w:val="32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315F0C">
        <w:rPr>
          <w:rFonts w:ascii="Calibri" w:hAnsi="Calibri" w:cs="Calibri"/>
          <w:sz w:val="24"/>
          <w:szCs w:val="24"/>
        </w:rPr>
        <w:t>También creció la satisfacción de los usuarios de internet fijo, de acuerdo con el Estudio sobre el nivel de satisfacción de los usuarios con sus servicios de telecomunicaciones.</w:t>
      </w:r>
    </w:p>
    <w:p w14:paraId="7B2B59AC" w14:textId="77777777" w:rsidR="009E472F" w:rsidRPr="00315F0C" w:rsidRDefault="009E472F" w:rsidP="009E472F">
      <w:pPr>
        <w:pStyle w:val="Prrafodelista"/>
        <w:spacing w:after="0" w:line="240" w:lineRule="auto"/>
        <w:ind w:left="370"/>
        <w:rPr>
          <w:rFonts w:ascii="Calibri" w:hAnsi="Calibri" w:cs="Calibri"/>
          <w:sz w:val="24"/>
          <w:szCs w:val="24"/>
        </w:rPr>
      </w:pPr>
    </w:p>
    <w:p w14:paraId="491C0D00" w14:textId="77777777" w:rsidR="009E472F" w:rsidRDefault="009E472F" w:rsidP="003F2E92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7C16FF">
        <w:rPr>
          <w:rFonts w:ascii="Calibri" w:hAnsi="Calibri" w:cs="Calibri"/>
          <w:sz w:val="24"/>
          <w:szCs w:val="24"/>
        </w:rPr>
        <w:t xml:space="preserve">El </w:t>
      </w:r>
      <w:r w:rsidRPr="007C16FF">
        <w:rPr>
          <w:rFonts w:ascii="Calibri" w:hAnsi="Calibri" w:cs="Calibri"/>
          <w:b/>
          <w:bCs/>
          <w:sz w:val="24"/>
          <w:szCs w:val="24"/>
        </w:rPr>
        <w:t>Organismo Supervisor de Inversión Privada en Telecomunicaciones (OSIPTEL)</w:t>
      </w:r>
      <w:r w:rsidRPr="007C16FF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reveló </w:t>
      </w:r>
      <w:r w:rsidRPr="007C16FF">
        <w:rPr>
          <w:rFonts w:ascii="Calibri" w:hAnsi="Calibri" w:cs="Calibri"/>
          <w:sz w:val="24"/>
          <w:szCs w:val="24"/>
        </w:rPr>
        <w:t>en su reciente estudio que el 65 % de los usuarios se mostr</w:t>
      </w:r>
      <w:r>
        <w:rPr>
          <w:rFonts w:ascii="Calibri" w:hAnsi="Calibri" w:cs="Calibri"/>
          <w:sz w:val="24"/>
          <w:szCs w:val="24"/>
        </w:rPr>
        <w:t>ó</w:t>
      </w:r>
      <w:r w:rsidRPr="007C16FF">
        <w:rPr>
          <w:rFonts w:ascii="Calibri" w:hAnsi="Calibri" w:cs="Calibri"/>
          <w:sz w:val="24"/>
          <w:szCs w:val="24"/>
        </w:rPr>
        <w:t xml:space="preserve"> satisfecho con el servicio móvil en 2025, lo que representó un incremento de 13 puntos porcentuales respecto al 2024</w:t>
      </w:r>
      <w:r>
        <w:rPr>
          <w:rFonts w:ascii="Calibri" w:hAnsi="Calibri" w:cs="Calibri"/>
          <w:sz w:val="24"/>
          <w:szCs w:val="24"/>
        </w:rPr>
        <w:t>.</w:t>
      </w:r>
    </w:p>
    <w:p w14:paraId="542B9A08" w14:textId="77777777" w:rsidR="009E472F" w:rsidRPr="007C16FF" w:rsidRDefault="009E472F" w:rsidP="003F2E92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27C1075D" w14:textId="77777777" w:rsidR="009E472F" w:rsidRDefault="009E472F" w:rsidP="003F2E92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7C16FF">
        <w:rPr>
          <w:rFonts w:ascii="Calibri" w:hAnsi="Calibri" w:cs="Calibri"/>
          <w:sz w:val="24"/>
          <w:szCs w:val="24"/>
        </w:rPr>
        <w:t xml:space="preserve">Las calificaciones más altas para el servicio móvil estuvieron en Tumbes (76 %), Callao (73 %) y Lima (71 %), de acuerdo con el </w:t>
      </w:r>
      <w:r w:rsidRPr="007C16FF">
        <w:rPr>
          <w:rFonts w:ascii="Calibri" w:hAnsi="Calibri" w:cs="Calibri"/>
          <w:b/>
          <w:bCs/>
          <w:sz w:val="24"/>
          <w:szCs w:val="24"/>
        </w:rPr>
        <w:t>Estudio sobre el nivel de satisfacción de los usuarios con sus servicios de telecomunicaciones 2025</w:t>
      </w:r>
      <w:r w:rsidRPr="007C16FF">
        <w:rPr>
          <w:rFonts w:ascii="Calibri" w:hAnsi="Calibri" w:cs="Calibri"/>
          <w:sz w:val="24"/>
          <w:szCs w:val="24"/>
        </w:rPr>
        <w:t>.</w:t>
      </w:r>
    </w:p>
    <w:p w14:paraId="33444830" w14:textId="77777777" w:rsidR="009E472F" w:rsidRPr="007C16FF" w:rsidRDefault="009E472F" w:rsidP="003F2E92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5D922543" w14:textId="77777777" w:rsidR="009E472F" w:rsidRDefault="009E472F" w:rsidP="003F2E92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7C16FF">
        <w:rPr>
          <w:rFonts w:ascii="Calibri" w:hAnsi="Calibri" w:cs="Calibri"/>
          <w:sz w:val="24"/>
          <w:szCs w:val="24"/>
        </w:rPr>
        <w:t>E</w:t>
      </w:r>
      <w:r>
        <w:rPr>
          <w:rFonts w:ascii="Calibri" w:hAnsi="Calibri" w:cs="Calibri"/>
          <w:sz w:val="24"/>
          <w:szCs w:val="24"/>
        </w:rPr>
        <w:t>n el</w:t>
      </w:r>
      <w:r w:rsidRPr="007C16FF">
        <w:rPr>
          <w:rFonts w:ascii="Calibri" w:hAnsi="Calibri" w:cs="Calibri"/>
          <w:sz w:val="24"/>
          <w:szCs w:val="24"/>
        </w:rPr>
        <w:t xml:space="preserve"> análisis por </w:t>
      </w:r>
      <w:r>
        <w:rPr>
          <w:rFonts w:ascii="Calibri" w:hAnsi="Calibri" w:cs="Calibri"/>
          <w:sz w:val="24"/>
          <w:szCs w:val="24"/>
        </w:rPr>
        <w:t xml:space="preserve">empresa </w:t>
      </w:r>
      <w:r w:rsidRPr="007C16FF">
        <w:rPr>
          <w:rFonts w:ascii="Calibri" w:hAnsi="Calibri" w:cs="Calibri"/>
          <w:sz w:val="24"/>
          <w:szCs w:val="24"/>
        </w:rPr>
        <w:t>operador</w:t>
      </w:r>
      <w:r>
        <w:rPr>
          <w:rFonts w:ascii="Calibri" w:hAnsi="Calibri" w:cs="Calibri"/>
          <w:sz w:val="24"/>
          <w:szCs w:val="24"/>
        </w:rPr>
        <w:t>a,</w:t>
      </w:r>
      <w:r w:rsidRPr="007C16FF">
        <w:rPr>
          <w:rFonts w:ascii="Calibri" w:hAnsi="Calibri" w:cs="Calibri"/>
          <w:sz w:val="24"/>
          <w:szCs w:val="24"/>
        </w:rPr>
        <w:t xml:space="preserve"> </w:t>
      </w:r>
      <w:r w:rsidRPr="007C16FF">
        <w:rPr>
          <w:rFonts w:ascii="Calibri" w:hAnsi="Calibri" w:cs="Calibri"/>
          <w:b/>
          <w:bCs/>
          <w:sz w:val="24"/>
          <w:szCs w:val="24"/>
        </w:rPr>
        <w:t>Entel</w:t>
      </w:r>
      <w:r w:rsidRPr="007C16FF">
        <w:rPr>
          <w:rFonts w:ascii="Calibri" w:hAnsi="Calibri" w:cs="Calibri"/>
          <w:sz w:val="24"/>
          <w:szCs w:val="24"/>
        </w:rPr>
        <w:t xml:space="preserve"> y </w:t>
      </w:r>
      <w:r w:rsidRPr="007C16FF">
        <w:rPr>
          <w:rFonts w:ascii="Calibri" w:hAnsi="Calibri" w:cs="Calibri"/>
          <w:b/>
          <w:bCs/>
          <w:sz w:val="24"/>
          <w:szCs w:val="24"/>
        </w:rPr>
        <w:t>Claro</w:t>
      </w:r>
      <w:r w:rsidRPr="007C16FF">
        <w:rPr>
          <w:rFonts w:ascii="Calibri" w:hAnsi="Calibri" w:cs="Calibri"/>
          <w:sz w:val="24"/>
          <w:szCs w:val="24"/>
        </w:rPr>
        <w:t xml:space="preserve"> consiguieron </w:t>
      </w:r>
      <w:r>
        <w:rPr>
          <w:rFonts w:ascii="Calibri" w:hAnsi="Calibri" w:cs="Calibri"/>
          <w:sz w:val="24"/>
          <w:szCs w:val="24"/>
        </w:rPr>
        <w:t xml:space="preserve">igual </w:t>
      </w:r>
      <w:r w:rsidRPr="007C16FF">
        <w:rPr>
          <w:rFonts w:ascii="Calibri" w:hAnsi="Calibri" w:cs="Calibri"/>
          <w:sz w:val="24"/>
          <w:szCs w:val="24"/>
        </w:rPr>
        <w:t>satisfacción (71 % cada una), seguido</w:t>
      </w:r>
      <w:r>
        <w:rPr>
          <w:rFonts w:ascii="Calibri" w:hAnsi="Calibri" w:cs="Calibri"/>
          <w:sz w:val="24"/>
          <w:szCs w:val="24"/>
        </w:rPr>
        <w:t>s</w:t>
      </w:r>
      <w:r w:rsidRPr="007C16FF">
        <w:rPr>
          <w:rFonts w:ascii="Calibri" w:hAnsi="Calibri" w:cs="Calibri"/>
          <w:sz w:val="24"/>
          <w:szCs w:val="24"/>
        </w:rPr>
        <w:t xml:space="preserve"> por </w:t>
      </w:r>
      <w:r w:rsidRPr="007C16FF">
        <w:rPr>
          <w:rFonts w:ascii="Calibri" w:hAnsi="Calibri" w:cs="Calibri"/>
          <w:b/>
          <w:bCs/>
          <w:sz w:val="24"/>
          <w:szCs w:val="24"/>
        </w:rPr>
        <w:t>Bitel</w:t>
      </w:r>
      <w:r w:rsidRPr="007C16FF">
        <w:rPr>
          <w:rFonts w:ascii="Calibri" w:hAnsi="Calibri" w:cs="Calibri"/>
          <w:sz w:val="24"/>
          <w:szCs w:val="24"/>
        </w:rPr>
        <w:t xml:space="preserve"> (69 %)</w:t>
      </w:r>
      <w:r>
        <w:rPr>
          <w:rFonts w:ascii="Calibri" w:hAnsi="Calibri" w:cs="Calibri"/>
          <w:sz w:val="24"/>
          <w:szCs w:val="24"/>
        </w:rPr>
        <w:t xml:space="preserve"> y </w:t>
      </w:r>
      <w:r w:rsidRPr="007C16FF">
        <w:rPr>
          <w:rFonts w:ascii="Calibri" w:hAnsi="Calibri" w:cs="Calibri"/>
          <w:b/>
          <w:bCs/>
          <w:sz w:val="24"/>
          <w:szCs w:val="24"/>
        </w:rPr>
        <w:t>Movistar</w:t>
      </w:r>
      <w:r w:rsidRPr="007C16FF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(</w:t>
      </w:r>
      <w:r w:rsidRPr="007C16FF">
        <w:rPr>
          <w:rFonts w:ascii="Calibri" w:hAnsi="Calibri" w:cs="Calibri"/>
          <w:sz w:val="24"/>
          <w:szCs w:val="24"/>
        </w:rPr>
        <w:t>49 %</w:t>
      </w:r>
      <w:r>
        <w:rPr>
          <w:rFonts w:ascii="Calibri" w:hAnsi="Calibri" w:cs="Calibri"/>
          <w:sz w:val="24"/>
          <w:szCs w:val="24"/>
        </w:rPr>
        <w:t>)</w:t>
      </w:r>
      <w:r w:rsidRPr="007C16FF">
        <w:rPr>
          <w:rFonts w:ascii="Calibri" w:hAnsi="Calibri" w:cs="Calibri"/>
          <w:sz w:val="24"/>
          <w:szCs w:val="24"/>
        </w:rPr>
        <w:t>.</w:t>
      </w:r>
    </w:p>
    <w:p w14:paraId="4AAC74A6" w14:textId="77777777" w:rsidR="009E472F" w:rsidRDefault="009E472F" w:rsidP="003F2E92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5503E111" w14:textId="77777777" w:rsidR="009E472F" w:rsidRDefault="009E472F" w:rsidP="003F2E92">
      <w:pPr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noProof/>
          <w:sz w:val="24"/>
          <w:szCs w:val="24"/>
        </w:rPr>
        <w:drawing>
          <wp:inline distT="0" distB="0" distL="0" distR="0" wp14:anchorId="205F55E6" wp14:editId="4DA06D4B">
            <wp:extent cx="5098288" cy="2920844"/>
            <wp:effectExtent l="0" t="0" r="7620" b="0"/>
            <wp:docPr id="1405682451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5682451" name="Imagen 140568245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03515" cy="29238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346AA9" w14:textId="77777777" w:rsidR="009E472F" w:rsidRPr="00107633" w:rsidRDefault="009E472F" w:rsidP="003F2E92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7C16FF">
        <w:rPr>
          <w:rFonts w:ascii="Calibri" w:hAnsi="Calibri" w:cs="Calibri"/>
          <w:sz w:val="24"/>
          <w:szCs w:val="24"/>
        </w:rPr>
        <w:t xml:space="preserve">Por su parte, la insatisfacción </w:t>
      </w:r>
      <w:r>
        <w:rPr>
          <w:rFonts w:ascii="Calibri" w:hAnsi="Calibri" w:cs="Calibri"/>
          <w:sz w:val="24"/>
          <w:szCs w:val="24"/>
        </w:rPr>
        <w:t xml:space="preserve">del servicio móvil </w:t>
      </w:r>
      <w:r w:rsidRPr="007C16FF">
        <w:rPr>
          <w:rFonts w:ascii="Calibri" w:hAnsi="Calibri" w:cs="Calibri"/>
          <w:sz w:val="24"/>
          <w:szCs w:val="24"/>
        </w:rPr>
        <w:t>cayó de 23 % en 2024 a 17 % en 2025, lo que confirm</w:t>
      </w:r>
      <w:r>
        <w:rPr>
          <w:rFonts w:ascii="Calibri" w:hAnsi="Calibri" w:cs="Calibri"/>
          <w:sz w:val="24"/>
          <w:szCs w:val="24"/>
        </w:rPr>
        <w:t>ó</w:t>
      </w:r>
      <w:r w:rsidRPr="007C16FF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que los consumidores aprecian mejoras en la propuesta precio/calidad de las empresas operadoras, así como también </w:t>
      </w:r>
      <w:r w:rsidRPr="00107633">
        <w:rPr>
          <w:rFonts w:ascii="Calibri" w:hAnsi="Calibri" w:cs="Calibri"/>
          <w:sz w:val="24"/>
          <w:szCs w:val="24"/>
        </w:rPr>
        <w:t>la calidad, velocidad y cobertura de los servicios móviles</w:t>
      </w:r>
      <w:r>
        <w:rPr>
          <w:rFonts w:ascii="Calibri" w:hAnsi="Calibri" w:cs="Calibri"/>
          <w:sz w:val="24"/>
          <w:szCs w:val="24"/>
        </w:rPr>
        <w:t>.</w:t>
      </w:r>
    </w:p>
    <w:p w14:paraId="59ECB23B" w14:textId="77777777" w:rsidR="009E472F" w:rsidRPr="007C16FF" w:rsidRDefault="009E472F" w:rsidP="003F2E92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687E5D4B" w14:textId="77777777" w:rsidR="009E472F" w:rsidRDefault="009E472F" w:rsidP="003F2E92">
      <w:pPr>
        <w:spacing w:after="0" w:line="240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7C16FF">
        <w:rPr>
          <w:rFonts w:ascii="Calibri" w:hAnsi="Calibri" w:cs="Calibri"/>
          <w:b/>
          <w:bCs/>
          <w:sz w:val="24"/>
          <w:szCs w:val="24"/>
        </w:rPr>
        <w:t>Sube satisfacción en internet fijo</w:t>
      </w:r>
    </w:p>
    <w:p w14:paraId="52CDFA9C" w14:textId="77777777" w:rsidR="009E472F" w:rsidRDefault="009E472F" w:rsidP="003F2E92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El estudio</w:t>
      </w:r>
      <w:r w:rsidRPr="007C16FF">
        <w:rPr>
          <w:rFonts w:ascii="Calibri" w:hAnsi="Calibri" w:cs="Calibri"/>
          <w:sz w:val="24"/>
          <w:szCs w:val="24"/>
        </w:rPr>
        <w:t xml:space="preserve"> también </w:t>
      </w:r>
      <w:r>
        <w:rPr>
          <w:rFonts w:ascii="Calibri" w:hAnsi="Calibri" w:cs="Calibri"/>
          <w:sz w:val="24"/>
          <w:szCs w:val="24"/>
        </w:rPr>
        <w:t>mostró</w:t>
      </w:r>
      <w:r w:rsidRPr="007C16FF">
        <w:rPr>
          <w:rFonts w:ascii="Calibri" w:hAnsi="Calibri" w:cs="Calibri"/>
          <w:sz w:val="24"/>
          <w:szCs w:val="24"/>
        </w:rPr>
        <w:t xml:space="preserve"> que el 64 % de los usuarios se sintieron satisfechos con el servicio de </w:t>
      </w:r>
      <w:r w:rsidRPr="007C16FF">
        <w:rPr>
          <w:rFonts w:ascii="Calibri" w:hAnsi="Calibri" w:cs="Calibri"/>
          <w:b/>
          <w:bCs/>
          <w:sz w:val="24"/>
          <w:szCs w:val="24"/>
        </w:rPr>
        <w:t>internet fijo</w:t>
      </w:r>
      <w:r w:rsidRPr="007C16FF">
        <w:rPr>
          <w:rFonts w:ascii="Calibri" w:hAnsi="Calibri" w:cs="Calibri"/>
          <w:sz w:val="24"/>
          <w:szCs w:val="24"/>
        </w:rPr>
        <w:t xml:space="preserve">, una mejora de 19 puntos porcentuales con respecto al 2024. En tanto, </w:t>
      </w:r>
      <w:r>
        <w:rPr>
          <w:rFonts w:ascii="Calibri" w:hAnsi="Calibri" w:cs="Calibri"/>
          <w:sz w:val="24"/>
          <w:szCs w:val="24"/>
        </w:rPr>
        <w:t xml:space="preserve">la insatisfacción con este servicio pasó de 29 % en 2024 a </w:t>
      </w:r>
      <w:r w:rsidRPr="007C16FF">
        <w:rPr>
          <w:rFonts w:ascii="Calibri" w:hAnsi="Calibri" w:cs="Calibri"/>
          <w:sz w:val="24"/>
          <w:szCs w:val="24"/>
        </w:rPr>
        <w:t xml:space="preserve">16 % </w:t>
      </w:r>
      <w:r>
        <w:rPr>
          <w:rFonts w:ascii="Calibri" w:hAnsi="Calibri" w:cs="Calibri"/>
          <w:sz w:val="24"/>
          <w:szCs w:val="24"/>
        </w:rPr>
        <w:t>en 2025</w:t>
      </w:r>
      <w:r w:rsidRPr="007C16FF">
        <w:rPr>
          <w:rFonts w:ascii="Calibri" w:hAnsi="Calibri" w:cs="Calibri"/>
          <w:sz w:val="24"/>
          <w:szCs w:val="24"/>
        </w:rPr>
        <w:t>.</w:t>
      </w:r>
    </w:p>
    <w:p w14:paraId="43140FE2" w14:textId="77777777" w:rsidR="009E472F" w:rsidRPr="007C16FF" w:rsidRDefault="009E472F" w:rsidP="003F2E92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14ECB3D0" w14:textId="77777777" w:rsidR="009E472F" w:rsidRDefault="009E472F" w:rsidP="003F2E92">
      <w:pPr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noProof/>
          <w:sz w:val="24"/>
          <w:szCs w:val="24"/>
        </w:rPr>
        <w:drawing>
          <wp:inline distT="0" distB="0" distL="0" distR="0" wp14:anchorId="33AEBAC2" wp14:editId="6A58040E">
            <wp:extent cx="5208016" cy="2983708"/>
            <wp:effectExtent l="0" t="0" r="0" b="7620"/>
            <wp:docPr id="1464303138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4303138" name="Imagen 1464303138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11207" cy="29855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BAEB6F" w14:textId="77777777" w:rsidR="009E472F" w:rsidRDefault="009E472F" w:rsidP="003F2E92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7C16FF">
        <w:rPr>
          <w:rFonts w:ascii="Calibri" w:hAnsi="Calibri" w:cs="Calibri"/>
          <w:sz w:val="24"/>
          <w:szCs w:val="24"/>
        </w:rPr>
        <w:t xml:space="preserve">Con respecto por empresa operadora, </w:t>
      </w:r>
      <w:r w:rsidRPr="007C16FF">
        <w:rPr>
          <w:rFonts w:ascii="Calibri" w:hAnsi="Calibri" w:cs="Calibri"/>
          <w:b/>
          <w:bCs/>
          <w:sz w:val="24"/>
          <w:szCs w:val="24"/>
        </w:rPr>
        <w:t>Win</w:t>
      </w:r>
      <w:r w:rsidRPr="007C16FF">
        <w:rPr>
          <w:rFonts w:ascii="Calibri" w:hAnsi="Calibri" w:cs="Calibri"/>
          <w:sz w:val="24"/>
          <w:szCs w:val="24"/>
        </w:rPr>
        <w:t xml:space="preserve"> mantiene el mayor nivel de satisfacción (80 %) de sus usuarios, seguida de </w:t>
      </w:r>
      <w:proofErr w:type="spellStart"/>
      <w:r w:rsidRPr="007C16FF">
        <w:rPr>
          <w:rFonts w:ascii="Calibri" w:hAnsi="Calibri" w:cs="Calibri"/>
          <w:b/>
          <w:bCs/>
          <w:sz w:val="24"/>
          <w:szCs w:val="24"/>
        </w:rPr>
        <w:t>Wow</w:t>
      </w:r>
      <w:proofErr w:type="spellEnd"/>
      <w:r w:rsidRPr="007C16FF">
        <w:rPr>
          <w:rFonts w:ascii="Calibri" w:hAnsi="Calibri" w:cs="Calibri"/>
          <w:sz w:val="24"/>
          <w:szCs w:val="24"/>
        </w:rPr>
        <w:t xml:space="preserve"> (69 %), </w:t>
      </w:r>
      <w:r w:rsidRPr="007C16FF">
        <w:rPr>
          <w:rFonts w:ascii="Calibri" w:hAnsi="Calibri" w:cs="Calibri"/>
          <w:b/>
          <w:bCs/>
          <w:sz w:val="24"/>
          <w:szCs w:val="24"/>
        </w:rPr>
        <w:t>Claro</w:t>
      </w:r>
      <w:r w:rsidRPr="007C16FF">
        <w:rPr>
          <w:rFonts w:ascii="Calibri" w:hAnsi="Calibri" w:cs="Calibri"/>
          <w:sz w:val="24"/>
          <w:szCs w:val="24"/>
        </w:rPr>
        <w:t xml:space="preserve"> (66 %) y </w:t>
      </w:r>
      <w:r w:rsidRPr="007C16FF">
        <w:rPr>
          <w:rFonts w:ascii="Calibri" w:hAnsi="Calibri" w:cs="Calibri"/>
          <w:b/>
          <w:bCs/>
          <w:sz w:val="24"/>
          <w:szCs w:val="24"/>
        </w:rPr>
        <w:t>Movistar</w:t>
      </w:r>
      <w:r w:rsidRPr="007C16FF">
        <w:rPr>
          <w:rFonts w:ascii="Calibri" w:hAnsi="Calibri" w:cs="Calibri"/>
          <w:sz w:val="24"/>
          <w:szCs w:val="24"/>
        </w:rPr>
        <w:t xml:space="preserve"> (51 %).</w:t>
      </w:r>
    </w:p>
    <w:p w14:paraId="38E6D5FE" w14:textId="77777777" w:rsidR="009E472F" w:rsidRPr="007C16FF" w:rsidRDefault="009E472F" w:rsidP="003F2E92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0AAC54DB" w14:textId="77777777" w:rsidR="009E472F" w:rsidRDefault="009E472F" w:rsidP="003F2E92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7C16FF">
        <w:rPr>
          <w:rFonts w:ascii="Calibri" w:hAnsi="Calibri" w:cs="Calibri"/>
          <w:sz w:val="24"/>
          <w:szCs w:val="24"/>
        </w:rPr>
        <w:t xml:space="preserve">En cuanto a la </w:t>
      </w:r>
      <w:r w:rsidRPr="00C07547">
        <w:rPr>
          <w:rFonts w:ascii="Calibri" w:hAnsi="Calibri" w:cs="Calibri"/>
          <w:b/>
          <w:bCs/>
          <w:sz w:val="24"/>
          <w:szCs w:val="24"/>
        </w:rPr>
        <w:t>televisión de paga</w:t>
      </w:r>
      <w:r w:rsidRPr="007C16FF">
        <w:rPr>
          <w:rFonts w:ascii="Calibri" w:hAnsi="Calibri" w:cs="Calibri"/>
          <w:sz w:val="24"/>
          <w:szCs w:val="24"/>
        </w:rPr>
        <w:t xml:space="preserve">, la satisfacción fue del 52 % y la </w:t>
      </w:r>
      <w:r w:rsidRPr="00C07547">
        <w:rPr>
          <w:rFonts w:ascii="Calibri" w:hAnsi="Calibri" w:cs="Calibri"/>
          <w:b/>
          <w:bCs/>
          <w:sz w:val="24"/>
          <w:szCs w:val="24"/>
        </w:rPr>
        <w:t>telefonía fija</w:t>
      </w:r>
      <w:r w:rsidRPr="007C16FF">
        <w:rPr>
          <w:rFonts w:ascii="Calibri" w:hAnsi="Calibri" w:cs="Calibri"/>
          <w:sz w:val="24"/>
          <w:szCs w:val="24"/>
        </w:rPr>
        <w:t xml:space="preserve"> del 63 %.</w:t>
      </w:r>
    </w:p>
    <w:p w14:paraId="10401866" w14:textId="77777777" w:rsidR="009E472F" w:rsidRPr="007C16FF" w:rsidRDefault="009E472F" w:rsidP="003F2E92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05F4B56F" w14:textId="77777777" w:rsidR="009E472F" w:rsidRDefault="009E472F" w:rsidP="003F2E92">
      <w:pPr>
        <w:spacing w:after="0" w:line="240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7C16FF">
        <w:rPr>
          <w:rFonts w:ascii="Calibri" w:hAnsi="Calibri" w:cs="Calibri"/>
          <w:b/>
          <w:bCs/>
          <w:sz w:val="24"/>
          <w:szCs w:val="24"/>
        </w:rPr>
        <w:t>Razones de la insatisfacción de los usuarios</w:t>
      </w:r>
    </w:p>
    <w:p w14:paraId="17E11587" w14:textId="77777777" w:rsidR="009E472F" w:rsidRDefault="009E472F" w:rsidP="003F2E92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7C16FF">
        <w:rPr>
          <w:rFonts w:ascii="Calibri" w:hAnsi="Calibri" w:cs="Calibri"/>
          <w:sz w:val="24"/>
          <w:szCs w:val="24"/>
        </w:rPr>
        <w:t xml:space="preserve">En el </w:t>
      </w:r>
      <w:r w:rsidRPr="007C16FF">
        <w:rPr>
          <w:rFonts w:ascii="Calibri" w:hAnsi="Calibri" w:cs="Calibri"/>
          <w:b/>
          <w:bCs/>
          <w:sz w:val="24"/>
          <w:szCs w:val="24"/>
        </w:rPr>
        <w:t>servicio móvil</w:t>
      </w:r>
      <w:r w:rsidRPr="007C16FF">
        <w:rPr>
          <w:rFonts w:ascii="Calibri" w:hAnsi="Calibri" w:cs="Calibri"/>
          <w:sz w:val="24"/>
          <w:szCs w:val="24"/>
        </w:rPr>
        <w:t xml:space="preserve">, a nivel nacional, el 33 % de usuarios señaló haber experimentado un problema que considera importante con el servicio. Entre ellos, reportaron en mayor proporción </w:t>
      </w:r>
      <w:r w:rsidRPr="007C16FF">
        <w:rPr>
          <w:rFonts w:ascii="Calibri" w:hAnsi="Calibri" w:cs="Calibri"/>
          <w:b/>
          <w:bCs/>
          <w:sz w:val="24"/>
          <w:szCs w:val="24"/>
        </w:rPr>
        <w:t>problemas con el internet</w:t>
      </w:r>
      <w:r w:rsidRPr="007C16FF">
        <w:rPr>
          <w:rFonts w:ascii="Calibri" w:hAnsi="Calibri" w:cs="Calibri"/>
          <w:sz w:val="24"/>
          <w:szCs w:val="24"/>
        </w:rPr>
        <w:t xml:space="preserve"> (39%) y </w:t>
      </w:r>
      <w:r w:rsidRPr="007C16FF">
        <w:rPr>
          <w:rFonts w:ascii="Calibri" w:hAnsi="Calibri" w:cs="Calibri"/>
          <w:b/>
          <w:bCs/>
          <w:sz w:val="24"/>
          <w:szCs w:val="24"/>
        </w:rPr>
        <w:t>caídas del servicio</w:t>
      </w:r>
      <w:r w:rsidRPr="007C16FF">
        <w:rPr>
          <w:rFonts w:ascii="Calibri" w:hAnsi="Calibri" w:cs="Calibri"/>
          <w:sz w:val="24"/>
          <w:szCs w:val="24"/>
        </w:rPr>
        <w:t xml:space="preserve"> (30%). </w:t>
      </w:r>
    </w:p>
    <w:p w14:paraId="3103AA58" w14:textId="77777777" w:rsidR="009E472F" w:rsidRPr="007C16FF" w:rsidRDefault="009E472F" w:rsidP="003F2E92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74AAC4B0" w14:textId="77777777" w:rsidR="009E472F" w:rsidRDefault="009E472F" w:rsidP="003F2E92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7C16FF">
        <w:rPr>
          <w:rFonts w:ascii="Calibri" w:hAnsi="Calibri" w:cs="Calibri"/>
          <w:sz w:val="24"/>
          <w:szCs w:val="24"/>
        </w:rPr>
        <w:t xml:space="preserve">Por su parte, el 40 % de usuarios reportó que tuvo problemas importantes con el servicio de </w:t>
      </w:r>
      <w:r w:rsidRPr="007C16FF">
        <w:rPr>
          <w:rFonts w:ascii="Calibri" w:hAnsi="Calibri" w:cs="Calibri"/>
          <w:b/>
          <w:bCs/>
          <w:sz w:val="24"/>
          <w:szCs w:val="24"/>
        </w:rPr>
        <w:t>internet fijo</w:t>
      </w:r>
      <w:r w:rsidRPr="007C16FF">
        <w:rPr>
          <w:rFonts w:ascii="Calibri" w:hAnsi="Calibri" w:cs="Calibri"/>
          <w:sz w:val="24"/>
          <w:szCs w:val="24"/>
        </w:rPr>
        <w:t xml:space="preserve">. Entre los principales </w:t>
      </w:r>
      <w:r>
        <w:rPr>
          <w:rFonts w:ascii="Calibri" w:hAnsi="Calibri" w:cs="Calibri"/>
          <w:sz w:val="24"/>
          <w:szCs w:val="24"/>
        </w:rPr>
        <w:t>problemas</w:t>
      </w:r>
      <w:r w:rsidRPr="007C16FF">
        <w:rPr>
          <w:rFonts w:ascii="Calibri" w:hAnsi="Calibri" w:cs="Calibri"/>
          <w:sz w:val="24"/>
          <w:szCs w:val="24"/>
        </w:rPr>
        <w:t xml:space="preserve"> figuran</w:t>
      </w:r>
      <w:r>
        <w:rPr>
          <w:rFonts w:ascii="Calibri" w:hAnsi="Calibri" w:cs="Calibri"/>
          <w:sz w:val="24"/>
          <w:szCs w:val="24"/>
        </w:rPr>
        <w:t xml:space="preserve"> </w:t>
      </w:r>
      <w:r w:rsidRPr="007C16FF">
        <w:rPr>
          <w:rFonts w:ascii="Calibri" w:hAnsi="Calibri" w:cs="Calibri"/>
          <w:sz w:val="24"/>
          <w:szCs w:val="24"/>
        </w:rPr>
        <w:t>las interrupciones de internet</w:t>
      </w:r>
      <w:r>
        <w:rPr>
          <w:rFonts w:ascii="Calibri" w:hAnsi="Calibri" w:cs="Calibri"/>
          <w:sz w:val="24"/>
          <w:szCs w:val="24"/>
        </w:rPr>
        <w:t xml:space="preserve"> (28 %)</w:t>
      </w:r>
      <w:r w:rsidRPr="007C16FF">
        <w:rPr>
          <w:rFonts w:ascii="Calibri" w:hAnsi="Calibri" w:cs="Calibri"/>
          <w:sz w:val="24"/>
          <w:szCs w:val="24"/>
        </w:rPr>
        <w:t xml:space="preserve"> y </w:t>
      </w:r>
      <w:r>
        <w:rPr>
          <w:rFonts w:ascii="Calibri" w:hAnsi="Calibri" w:cs="Calibri"/>
          <w:sz w:val="24"/>
          <w:szCs w:val="24"/>
        </w:rPr>
        <w:t>la caída total del servicio</w:t>
      </w:r>
      <w:r w:rsidRPr="007C16FF">
        <w:rPr>
          <w:rFonts w:ascii="Calibri" w:hAnsi="Calibri" w:cs="Calibri"/>
          <w:sz w:val="24"/>
          <w:szCs w:val="24"/>
        </w:rPr>
        <w:t xml:space="preserve"> (26 %).</w:t>
      </w:r>
    </w:p>
    <w:p w14:paraId="56488228" w14:textId="77777777" w:rsidR="009E472F" w:rsidRPr="007C16FF" w:rsidRDefault="009E472F" w:rsidP="003F2E92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36B619DD" w14:textId="77777777" w:rsidR="009E472F" w:rsidRDefault="009E472F" w:rsidP="003F2E92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7C16FF">
        <w:rPr>
          <w:rFonts w:ascii="Calibri" w:hAnsi="Calibri" w:cs="Calibri"/>
          <w:sz w:val="24"/>
          <w:szCs w:val="24"/>
        </w:rPr>
        <w:t xml:space="preserve">Desde el 2012, el OSIPTEL realiza el </w:t>
      </w:r>
      <w:r w:rsidRPr="007C16FF">
        <w:rPr>
          <w:rFonts w:ascii="Calibri" w:hAnsi="Calibri" w:cs="Calibri"/>
          <w:b/>
          <w:bCs/>
          <w:sz w:val="24"/>
          <w:szCs w:val="24"/>
        </w:rPr>
        <w:t>Estudio sobre el nivel de satisfacción de los usuarios con sus servicios de telecomunicaciones</w:t>
      </w:r>
      <w:r w:rsidRPr="007C16FF">
        <w:rPr>
          <w:rFonts w:ascii="Calibri" w:hAnsi="Calibri" w:cs="Calibri"/>
          <w:sz w:val="24"/>
          <w:szCs w:val="24"/>
        </w:rPr>
        <w:t>, a fin de conocer expectativas, requerimientos y satisfacción de los usuarios con sus servicios. También mide el nivel de conocimiento de los derechos y obligaciones de los usuarios de los servicios públicos de telecomunicaciones</w:t>
      </w:r>
      <w:r>
        <w:rPr>
          <w:rFonts w:ascii="Calibri" w:hAnsi="Calibri" w:cs="Calibri"/>
          <w:sz w:val="24"/>
          <w:szCs w:val="24"/>
        </w:rPr>
        <w:t>.</w:t>
      </w:r>
      <w:r w:rsidRPr="007C16FF">
        <w:rPr>
          <w:rFonts w:ascii="Calibri" w:hAnsi="Calibri" w:cs="Calibri"/>
          <w:sz w:val="24"/>
          <w:szCs w:val="24"/>
        </w:rPr>
        <w:t xml:space="preserve"> </w:t>
      </w:r>
    </w:p>
    <w:p w14:paraId="030B0B41" w14:textId="77777777" w:rsidR="009E472F" w:rsidRDefault="009E472F" w:rsidP="003F2E92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59BB7987" w14:textId="6E4C4C7B" w:rsidR="009E472F" w:rsidRDefault="009E472F" w:rsidP="003F2E92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7C16FF">
        <w:rPr>
          <w:rFonts w:ascii="Calibri" w:hAnsi="Calibri" w:cs="Calibri"/>
          <w:sz w:val="24"/>
          <w:szCs w:val="24"/>
        </w:rPr>
        <w:t>Mira los resultados del Estudio de Satisfacción 2025:</w:t>
      </w:r>
      <w:r>
        <w:rPr>
          <w:rFonts w:ascii="Calibri" w:hAnsi="Calibri" w:cs="Calibri"/>
          <w:sz w:val="24"/>
          <w:szCs w:val="24"/>
        </w:rPr>
        <w:t xml:space="preserve"> </w:t>
      </w:r>
      <w:hyperlink r:id="rId10" w:history="1">
        <w:r w:rsidR="00184203" w:rsidRPr="00CA4BED">
          <w:rPr>
            <w:rStyle w:val="Hipervnculo"/>
            <w:rFonts w:ascii="Calibri" w:hAnsi="Calibri" w:cs="Calibri"/>
            <w:sz w:val="24"/>
            <w:szCs w:val="24"/>
          </w:rPr>
          <w:t>https://sociedadtelecom.pe/2026/06/30/estudio-sobre-el-nivel-de-satisfaccion-del-usuario-de-telecomunicaciones-2025/#popup</w:t>
        </w:r>
      </w:hyperlink>
    </w:p>
    <w:p w14:paraId="36D573E0" w14:textId="77777777" w:rsidR="00184203" w:rsidRDefault="00184203" w:rsidP="003F2E92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083223BD" w14:textId="77777777" w:rsidR="009E472F" w:rsidRDefault="009E472F" w:rsidP="003F2E92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071D343F" w14:textId="4403B9E8" w:rsidR="008D3B2D" w:rsidRPr="009E472F" w:rsidRDefault="009E472F" w:rsidP="009E472F">
      <w:pPr>
        <w:spacing w:after="0" w:line="240" w:lineRule="auto"/>
        <w:jc w:val="right"/>
        <w:rPr>
          <w:rFonts w:ascii="Calibri" w:hAnsi="Calibri" w:cs="Calibri"/>
          <w:b/>
          <w:bCs/>
          <w:sz w:val="24"/>
          <w:szCs w:val="24"/>
        </w:rPr>
      </w:pPr>
      <w:r w:rsidRPr="007C16FF">
        <w:rPr>
          <w:rFonts w:ascii="Calibri" w:hAnsi="Calibri" w:cs="Calibri"/>
          <w:b/>
          <w:bCs/>
          <w:sz w:val="24"/>
          <w:szCs w:val="24"/>
        </w:rPr>
        <w:t xml:space="preserve">Lima, </w:t>
      </w:r>
      <w:r>
        <w:rPr>
          <w:rFonts w:ascii="Calibri" w:hAnsi="Calibri" w:cs="Calibri"/>
          <w:b/>
          <w:bCs/>
          <w:sz w:val="24"/>
          <w:szCs w:val="24"/>
        </w:rPr>
        <w:t>30</w:t>
      </w:r>
      <w:r w:rsidRPr="007C16FF">
        <w:rPr>
          <w:rFonts w:ascii="Calibri" w:hAnsi="Calibri" w:cs="Calibri"/>
          <w:b/>
          <w:bCs/>
          <w:sz w:val="24"/>
          <w:szCs w:val="24"/>
        </w:rPr>
        <w:t xml:space="preserve"> de </w:t>
      </w:r>
      <w:r>
        <w:rPr>
          <w:rFonts w:ascii="Calibri" w:hAnsi="Calibri" w:cs="Calibri"/>
          <w:b/>
          <w:bCs/>
          <w:sz w:val="24"/>
          <w:szCs w:val="24"/>
        </w:rPr>
        <w:t>juni</w:t>
      </w:r>
      <w:r w:rsidRPr="007C16FF">
        <w:rPr>
          <w:rFonts w:ascii="Calibri" w:hAnsi="Calibri" w:cs="Calibri"/>
          <w:b/>
          <w:bCs/>
          <w:sz w:val="24"/>
          <w:szCs w:val="24"/>
        </w:rPr>
        <w:t>o de 2026</w:t>
      </w:r>
    </w:p>
    <w:sectPr w:rsidR="008D3B2D" w:rsidRPr="009E472F" w:rsidSect="00764A87">
      <w:headerReference w:type="default" r:id="rId11"/>
      <w:footerReference w:type="default" r:id="rId12"/>
      <w:pgSz w:w="11906" w:h="16838"/>
      <w:pgMar w:top="1797" w:right="1701" w:bottom="1276" w:left="1701" w:header="709" w:footer="19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51B623" w14:textId="77777777" w:rsidR="00205249" w:rsidRDefault="00205249">
      <w:pPr>
        <w:spacing w:after="0" w:line="240" w:lineRule="auto"/>
      </w:pPr>
      <w:r>
        <w:separator/>
      </w:r>
    </w:p>
  </w:endnote>
  <w:endnote w:type="continuationSeparator" w:id="0">
    <w:p w14:paraId="394C1170" w14:textId="77777777" w:rsidR="00205249" w:rsidRDefault="002052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6CD0B5" w14:textId="342E61DF" w:rsidR="0056220B" w:rsidRDefault="0056220B" w:rsidP="005D1351">
    <w:pPr>
      <w:spacing w:after="0" w:line="240" w:lineRule="auto"/>
      <w:ind w:right="521"/>
    </w:pPr>
  </w:p>
  <w:p w14:paraId="726D6F91" w14:textId="77777777" w:rsidR="005B1B3F" w:rsidRDefault="005B1B3F" w:rsidP="005D1351">
    <w:pPr>
      <w:spacing w:after="0" w:line="240" w:lineRule="auto"/>
      <w:ind w:right="521"/>
    </w:pPr>
  </w:p>
  <w:p w14:paraId="66DA4E17" w14:textId="7B9B71E1" w:rsidR="00CB49B3" w:rsidRDefault="001F7E3E" w:rsidP="005D1351">
    <w:pPr>
      <w:spacing w:after="0" w:line="240" w:lineRule="auto"/>
      <w:ind w:right="521"/>
    </w:pPr>
    <w:r>
      <w:rPr>
        <w:noProof/>
        <w:lang w:eastAsia="es-PE"/>
      </w:rPr>
      <w:drawing>
        <wp:anchor distT="0" distB="0" distL="114300" distR="114300" simplePos="0" relativeHeight="251667456" behindDoc="1" locked="0" layoutInCell="1" allowOverlap="1" wp14:anchorId="2A59F4EC" wp14:editId="360397BC">
          <wp:simplePos x="0" y="0"/>
          <wp:positionH relativeFrom="page">
            <wp:align>left</wp:align>
          </wp:positionH>
          <wp:positionV relativeFrom="paragraph">
            <wp:posOffset>-162560</wp:posOffset>
          </wp:positionV>
          <wp:extent cx="7581264" cy="944880"/>
          <wp:effectExtent l="0" t="0" r="1270" b="7620"/>
          <wp:wrapNone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3686988" name="Imagen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1290" b="-110"/>
                  <a:stretch/>
                </pic:blipFill>
                <pic:spPr bwMode="auto">
                  <a:xfrm>
                    <a:off x="0" y="0"/>
                    <a:ext cx="7581264" cy="9448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998926E" w14:textId="233565A0" w:rsidR="006D7011" w:rsidRDefault="006D7011" w:rsidP="005D1351">
    <w:pPr>
      <w:spacing w:after="0" w:line="240" w:lineRule="auto"/>
      <w:ind w:right="521"/>
    </w:pPr>
  </w:p>
  <w:p w14:paraId="5D36566F" w14:textId="77777777" w:rsidR="006D7011" w:rsidRDefault="006D7011">
    <w:pPr>
      <w:pStyle w:val="Piedepgina"/>
      <w:jc w:val="center"/>
    </w:pPr>
  </w:p>
  <w:p w14:paraId="089EBD50" w14:textId="77777777" w:rsidR="006D7011" w:rsidRDefault="006D7011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D5C8F9" w14:textId="77777777" w:rsidR="00205249" w:rsidRDefault="00205249">
      <w:pPr>
        <w:spacing w:after="0" w:line="240" w:lineRule="auto"/>
      </w:pPr>
      <w:r>
        <w:separator/>
      </w:r>
    </w:p>
  </w:footnote>
  <w:footnote w:type="continuationSeparator" w:id="0">
    <w:p w14:paraId="15C6C90B" w14:textId="77777777" w:rsidR="00205249" w:rsidRDefault="002052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141E5" w14:textId="5B662072" w:rsidR="0009334A" w:rsidRDefault="001F7E3E">
    <w:pPr>
      <w:pStyle w:val="Encabezado"/>
      <w:jc w:val="center"/>
    </w:pPr>
    <w:r>
      <w:rPr>
        <w:noProof/>
        <w:lang w:eastAsia="es-PE"/>
      </w:rPr>
      <w:drawing>
        <wp:anchor distT="0" distB="0" distL="114300" distR="114300" simplePos="0" relativeHeight="251665408" behindDoc="1" locked="0" layoutInCell="1" allowOverlap="1" wp14:anchorId="42F6848F" wp14:editId="24866F62">
          <wp:simplePos x="0" y="0"/>
          <wp:positionH relativeFrom="page">
            <wp:align>left</wp:align>
          </wp:positionH>
          <wp:positionV relativeFrom="paragraph">
            <wp:posOffset>-448310</wp:posOffset>
          </wp:positionV>
          <wp:extent cx="7581264" cy="944880"/>
          <wp:effectExtent l="0" t="0" r="1270" b="762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0106173" name="Imagen 1910106173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1180"/>
                  <a:stretch/>
                </pic:blipFill>
                <pic:spPr bwMode="auto">
                  <a:xfrm>
                    <a:off x="0" y="0"/>
                    <a:ext cx="7581264" cy="9448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FAAFB0D" w14:textId="1A4AB99E" w:rsidR="0009334A" w:rsidRDefault="0009334A" w:rsidP="00F320E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C312F"/>
    <w:multiLevelType w:val="hybridMultilevel"/>
    <w:tmpl w:val="3CAAC676"/>
    <w:lvl w:ilvl="0" w:tplc="C2CEDB1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745317"/>
    <w:multiLevelType w:val="hybridMultilevel"/>
    <w:tmpl w:val="C4CECE0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832377"/>
    <w:multiLevelType w:val="hybridMultilevel"/>
    <w:tmpl w:val="699AD80A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BC3705A"/>
    <w:multiLevelType w:val="hybridMultilevel"/>
    <w:tmpl w:val="B71AD9F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674F9"/>
    <w:multiLevelType w:val="hybridMultilevel"/>
    <w:tmpl w:val="A01CBFF2"/>
    <w:lvl w:ilvl="0" w:tplc="280A0001">
      <w:start w:val="1"/>
      <w:numFmt w:val="bullet"/>
      <w:lvlText w:val=""/>
      <w:lvlJc w:val="left"/>
      <w:pPr>
        <w:ind w:left="37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5" w15:restartNumberingAfterBreak="0">
    <w:nsid w:val="11CF72AF"/>
    <w:multiLevelType w:val="hybridMultilevel"/>
    <w:tmpl w:val="CC4C3BB0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785030D"/>
    <w:multiLevelType w:val="hybridMultilevel"/>
    <w:tmpl w:val="6882B0CC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CE40C8B"/>
    <w:multiLevelType w:val="hybridMultilevel"/>
    <w:tmpl w:val="A91078F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06219F"/>
    <w:multiLevelType w:val="hybridMultilevel"/>
    <w:tmpl w:val="20CECE60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DB96F87"/>
    <w:multiLevelType w:val="hybridMultilevel"/>
    <w:tmpl w:val="96329A0C"/>
    <w:lvl w:ilvl="0" w:tplc="280A0001">
      <w:start w:val="1"/>
      <w:numFmt w:val="bullet"/>
      <w:lvlText w:val=""/>
      <w:lvlJc w:val="left"/>
      <w:pPr>
        <w:ind w:left="37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10" w15:restartNumberingAfterBreak="0">
    <w:nsid w:val="1FB473A5"/>
    <w:multiLevelType w:val="hybridMultilevel"/>
    <w:tmpl w:val="A47EF77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0E4032F"/>
    <w:multiLevelType w:val="hybridMultilevel"/>
    <w:tmpl w:val="85BC181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1684156"/>
    <w:multiLevelType w:val="hybridMultilevel"/>
    <w:tmpl w:val="8DDE2730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2BC40DD"/>
    <w:multiLevelType w:val="hybridMultilevel"/>
    <w:tmpl w:val="444C9650"/>
    <w:lvl w:ilvl="0" w:tplc="280A0001">
      <w:start w:val="1"/>
      <w:numFmt w:val="bullet"/>
      <w:lvlText w:val=""/>
      <w:lvlJc w:val="left"/>
      <w:pPr>
        <w:ind w:left="37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14" w15:restartNumberingAfterBreak="0">
    <w:nsid w:val="238B47AA"/>
    <w:multiLevelType w:val="hybridMultilevel"/>
    <w:tmpl w:val="0A26991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1B0DA6"/>
    <w:multiLevelType w:val="hybridMultilevel"/>
    <w:tmpl w:val="89260A42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B99408B"/>
    <w:multiLevelType w:val="hybridMultilevel"/>
    <w:tmpl w:val="8EE6B5F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A24B47"/>
    <w:multiLevelType w:val="hybridMultilevel"/>
    <w:tmpl w:val="64324C80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F21311A"/>
    <w:multiLevelType w:val="hybridMultilevel"/>
    <w:tmpl w:val="E5AEF012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666267F"/>
    <w:multiLevelType w:val="hybridMultilevel"/>
    <w:tmpl w:val="15C0B688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7C30279"/>
    <w:multiLevelType w:val="hybridMultilevel"/>
    <w:tmpl w:val="25F464B8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9D4370A"/>
    <w:multiLevelType w:val="hybridMultilevel"/>
    <w:tmpl w:val="8D4E66A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4612ED"/>
    <w:multiLevelType w:val="hybridMultilevel"/>
    <w:tmpl w:val="83D85E8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040C82"/>
    <w:multiLevelType w:val="hybridMultilevel"/>
    <w:tmpl w:val="D92E408C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B5C13EE"/>
    <w:multiLevelType w:val="hybridMultilevel"/>
    <w:tmpl w:val="AA120086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5A24DDB"/>
    <w:multiLevelType w:val="hybridMultilevel"/>
    <w:tmpl w:val="2D103378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77B1FB6"/>
    <w:multiLevelType w:val="hybridMultilevel"/>
    <w:tmpl w:val="6DBC3E38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8CD453C"/>
    <w:multiLevelType w:val="hybridMultilevel"/>
    <w:tmpl w:val="C3E83402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F45000F"/>
    <w:multiLevelType w:val="hybridMultilevel"/>
    <w:tmpl w:val="F66E7776"/>
    <w:lvl w:ilvl="0" w:tplc="280A0001">
      <w:start w:val="1"/>
      <w:numFmt w:val="bullet"/>
      <w:lvlText w:val=""/>
      <w:lvlJc w:val="left"/>
      <w:pPr>
        <w:ind w:left="37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29" w15:restartNumberingAfterBreak="0">
    <w:nsid w:val="6F956DAF"/>
    <w:multiLevelType w:val="hybridMultilevel"/>
    <w:tmpl w:val="4678D01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6D7687"/>
    <w:multiLevelType w:val="hybridMultilevel"/>
    <w:tmpl w:val="E7C61E1A"/>
    <w:lvl w:ilvl="0" w:tplc="280A0001">
      <w:start w:val="1"/>
      <w:numFmt w:val="bullet"/>
      <w:lvlText w:val=""/>
      <w:lvlJc w:val="left"/>
      <w:pPr>
        <w:ind w:left="37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31" w15:restartNumberingAfterBreak="0">
    <w:nsid w:val="77996C63"/>
    <w:multiLevelType w:val="hybridMultilevel"/>
    <w:tmpl w:val="B186CE48"/>
    <w:lvl w:ilvl="0" w:tplc="280A0001">
      <w:start w:val="1"/>
      <w:numFmt w:val="bullet"/>
      <w:lvlText w:val=""/>
      <w:lvlJc w:val="left"/>
      <w:pPr>
        <w:ind w:left="37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num w:numId="1" w16cid:durableId="159318378">
    <w:abstractNumId w:val="7"/>
  </w:num>
  <w:num w:numId="2" w16cid:durableId="133790652">
    <w:abstractNumId w:val="23"/>
  </w:num>
  <w:num w:numId="3" w16cid:durableId="1085110872">
    <w:abstractNumId w:val="22"/>
  </w:num>
  <w:num w:numId="4" w16cid:durableId="941835597">
    <w:abstractNumId w:val="6"/>
  </w:num>
  <w:num w:numId="5" w16cid:durableId="1116869514">
    <w:abstractNumId w:val="8"/>
  </w:num>
  <w:num w:numId="6" w16cid:durableId="294525893">
    <w:abstractNumId w:val="1"/>
  </w:num>
  <w:num w:numId="7" w16cid:durableId="26682452">
    <w:abstractNumId w:val="16"/>
  </w:num>
  <w:num w:numId="8" w16cid:durableId="447965227">
    <w:abstractNumId w:val="21"/>
  </w:num>
  <w:num w:numId="9" w16cid:durableId="489949120">
    <w:abstractNumId w:val="3"/>
  </w:num>
  <w:num w:numId="10" w16cid:durableId="1655328016">
    <w:abstractNumId w:val="14"/>
  </w:num>
  <w:num w:numId="11" w16cid:durableId="565801715">
    <w:abstractNumId w:val="24"/>
  </w:num>
  <w:num w:numId="12" w16cid:durableId="509300634">
    <w:abstractNumId w:val="12"/>
  </w:num>
  <w:num w:numId="13" w16cid:durableId="1900552898">
    <w:abstractNumId w:val="18"/>
  </w:num>
  <w:num w:numId="14" w16cid:durableId="216402761">
    <w:abstractNumId w:val="31"/>
  </w:num>
  <w:num w:numId="15" w16cid:durableId="283393203">
    <w:abstractNumId w:val="2"/>
  </w:num>
  <w:num w:numId="16" w16cid:durableId="1630012267">
    <w:abstractNumId w:val="5"/>
  </w:num>
  <w:num w:numId="17" w16cid:durableId="1455363890">
    <w:abstractNumId w:val="28"/>
  </w:num>
  <w:num w:numId="18" w16cid:durableId="2134712067">
    <w:abstractNumId w:val="30"/>
  </w:num>
  <w:num w:numId="19" w16cid:durableId="672729332">
    <w:abstractNumId w:val="13"/>
  </w:num>
  <w:num w:numId="20" w16cid:durableId="2035306831">
    <w:abstractNumId w:val="9"/>
  </w:num>
  <w:num w:numId="21" w16cid:durableId="647511928">
    <w:abstractNumId w:val="17"/>
  </w:num>
  <w:num w:numId="22" w16cid:durableId="1377662269">
    <w:abstractNumId w:val="25"/>
  </w:num>
  <w:num w:numId="23" w16cid:durableId="1946182919">
    <w:abstractNumId w:val="26"/>
  </w:num>
  <w:num w:numId="24" w16cid:durableId="1295480488">
    <w:abstractNumId w:val="19"/>
  </w:num>
  <w:num w:numId="25" w16cid:durableId="964848408">
    <w:abstractNumId w:val="0"/>
  </w:num>
  <w:num w:numId="26" w16cid:durableId="454565449">
    <w:abstractNumId w:val="27"/>
  </w:num>
  <w:num w:numId="27" w16cid:durableId="2024239562">
    <w:abstractNumId w:val="29"/>
  </w:num>
  <w:num w:numId="28" w16cid:durableId="1027220638">
    <w:abstractNumId w:val="20"/>
  </w:num>
  <w:num w:numId="29" w16cid:durableId="1499271024">
    <w:abstractNumId w:val="11"/>
  </w:num>
  <w:num w:numId="30" w16cid:durableId="1821068982">
    <w:abstractNumId w:val="15"/>
  </w:num>
  <w:num w:numId="31" w16cid:durableId="1325087740">
    <w:abstractNumId w:val="10"/>
  </w:num>
  <w:num w:numId="32" w16cid:durableId="1162085769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s-ES" w:vendorID="64" w:dllVersion="6" w:nlCheck="1" w:checkStyle="0"/>
  <w:activeWritingStyle w:appName="MSWord" w:lang="es-MX" w:vendorID="64" w:dllVersion="6" w:nlCheck="1" w:checkStyle="0"/>
  <w:activeWritingStyle w:appName="MSWord" w:lang="es-ES" w:vendorID="64" w:dllVersion="4096" w:nlCheck="1" w:checkStyle="0"/>
  <w:activeWritingStyle w:appName="MSWord" w:lang="es-MX" w:vendorID="64" w:dllVersion="4096" w:nlCheck="1" w:checkStyle="0"/>
  <w:activeWritingStyle w:appName="MSWord" w:lang="es-ES" w:vendorID="64" w:dllVersion="0" w:nlCheck="1" w:checkStyle="0"/>
  <w:activeWritingStyle w:appName="MSWord" w:lang="es-MX" w:vendorID="64" w:dllVersion="0" w:nlCheck="1" w:checkStyle="0"/>
  <w:activeWritingStyle w:appName="MSWord" w:lang="es-PE" w:vendorID="64" w:dllVersion="6" w:nlCheck="1" w:checkStyle="0"/>
  <w:activeWritingStyle w:appName="MSWord" w:lang="es-ES_tradnl" w:vendorID="64" w:dllVersion="6" w:nlCheck="1" w:checkStyle="0"/>
  <w:activeWritingStyle w:appName="MSWord" w:lang="es-PE" w:vendorID="64" w:dllVersion="4096" w:nlCheck="1" w:checkStyle="0"/>
  <w:activeWritingStyle w:appName="MSWord" w:lang="es-ES_tradnl" w:vendorID="64" w:dllVersion="4096" w:nlCheck="1" w:checkStyle="0"/>
  <w:activeWritingStyle w:appName="MSWord" w:lang="en-US" w:vendorID="64" w:dllVersion="6" w:nlCheck="1" w:checkStyle="1"/>
  <w:activeWritingStyle w:appName="MSWord" w:lang="es-PE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593D"/>
    <w:rsid w:val="00002A6A"/>
    <w:rsid w:val="0000431A"/>
    <w:rsid w:val="00010A03"/>
    <w:rsid w:val="00016701"/>
    <w:rsid w:val="00017986"/>
    <w:rsid w:val="000369A3"/>
    <w:rsid w:val="000374B3"/>
    <w:rsid w:val="000434E1"/>
    <w:rsid w:val="000531E3"/>
    <w:rsid w:val="00055D69"/>
    <w:rsid w:val="00056586"/>
    <w:rsid w:val="00056CE2"/>
    <w:rsid w:val="00062B9C"/>
    <w:rsid w:val="00063D3F"/>
    <w:rsid w:val="00065B49"/>
    <w:rsid w:val="00077E1A"/>
    <w:rsid w:val="000821DA"/>
    <w:rsid w:val="0008285C"/>
    <w:rsid w:val="00084F0E"/>
    <w:rsid w:val="00087D4A"/>
    <w:rsid w:val="00092252"/>
    <w:rsid w:val="0009334A"/>
    <w:rsid w:val="000A184E"/>
    <w:rsid w:val="000A2782"/>
    <w:rsid w:val="000A434C"/>
    <w:rsid w:val="000A5681"/>
    <w:rsid w:val="000A5C25"/>
    <w:rsid w:val="000B10FB"/>
    <w:rsid w:val="000B1D1F"/>
    <w:rsid w:val="000C0C1E"/>
    <w:rsid w:val="000C3EA0"/>
    <w:rsid w:val="000D2FAE"/>
    <w:rsid w:val="000D542B"/>
    <w:rsid w:val="000E1740"/>
    <w:rsid w:val="000F42CE"/>
    <w:rsid w:val="0010152B"/>
    <w:rsid w:val="00104494"/>
    <w:rsid w:val="00105CF9"/>
    <w:rsid w:val="00107FBA"/>
    <w:rsid w:val="001109C7"/>
    <w:rsid w:val="00113FF9"/>
    <w:rsid w:val="0011660A"/>
    <w:rsid w:val="001201C0"/>
    <w:rsid w:val="001208B1"/>
    <w:rsid w:val="00122DA6"/>
    <w:rsid w:val="00131571"/>
    <w:rsid w:val="00140A9E"/>
    <w:rsid w:val="00142135"/>
    <w:rsid w:val="001438C3"/>
    <w:rsid w:val="00146752"/>
    <w:rsid w:val="00154B15"/>
    <w:rsid w:val="00155693"/>
    <w:rsid w:val="00155DBC"/>
    <w:rsid w:val="00157640"/>
    <w:rsid w:val="00164C59"/>
    <w:rsid w:val="00166287"/>
    <w:rsid w:val="001733AC"/>
    <w:rsid w:val="0017410C"/>
    <w:rsid w:val="00180932"/>
    <w:rsid w:val="00184203"/>
    <w:rsid w:val="00184E21"/>
    <w:rsid w:val="00196C5B"/>
    <w:rsid w:val="001A1402"/>
    <w:rsid w:val="001B0A72"/>
    <w:rsid w:val="001B0C75"/>
    <w:rsid w:val="001B171B"/>
    <w:rsid w:val="001B410B"/>
    <w:rsid w:val="001B5995"/>
    <w:rsid w:val="001B767E"/>
    <w:rsid w:val="001C0E49"/>
    <w:rsid w:val="001C4069"/>
    <w:rsid w:val="001C5274"/>
    <w:rsid w:val="001C5BFD"/>
    <w:rsid w:val="001D0B10"/>
    <w:rsid w:val="001D1DA3"/>
    <w:rsid w:val="001D268F"/>
    <w:rsid w:val="001D2B96"/>
    <w:rsid w:val="001D3873"/>
    <w:rsid w:val="001D6C73"/>
    <w:rsid w:val="001E07CB"/>
    <w:rsid w:val="001E3442"/>
    <w:rsid w:val="001E3531"/>
    <w:rsid w:val="001E3A25"/>
    <w:rsid w:val="001E47E6"/>
    <w:rsid w:val="001E6563"/>
    <w:rsid w:val="001F242A"/>
    <w:rsid w:val="001F4240"/>
    <w:rsid w:val="001F7E3E"/>
    <w:rsid w:val="00203973"/>
    <w:rsid w:val="00204813"/>
    <w:rsid w:val="00205249"/>
    <w:rsid w:val="00206820"/>
    <w:rsid w:val="00214A01"/>
    <w:rsid w:val="0021557A"/>
    <w:rsid w:val="002246A5"/>
    <w:rsid w:val="00225B10"/>
    <w:rsid w:val="0022616A"/>
    <w:rsid w:val="00226B86"/>
    <w:rsid w:val="00227D1D"/>
    <w:rsid w:val="0023250F"/>
    <w:rsid w:val="0023474B"/>
    <w:rsid w:val="0023711F"/>
    <w:rsid w:val="00237475"/>
    <w:rsid w:val="00242042"/>
    <w:rsid w:val="0024250F"/>
    <w:rsid w:val="0024739E"/>
    <w:rsid w:val="00254257"/>
    <w:rsid w:val="00262614"/>
    <w:rsid w:val="0026266D"/>
    <w:rsid w:val="0026591C"/>
    <w:rsid w:val="00267E8A"/>
    <w:rsid w:val="00275FF9"/>
    <w:rsid w:val="002763C1"/>
    <w:rsid w:val="0027771B"/>
    <w:rsid w:val="00283FC8"/>
    <w:rsid w:val="0028416D"/>
    <w:rsid w:val="00291BB7"/>
    <w:rsid w:val="002930CA"/>
    <w:rsid w:val="00294D81"/>
    <w:rsid w:val="00297027"/>
    <w:rsid w:val="002A00A5"/>
    <w:rsid w:val="002A2FFC"/>
    <w:rsid w:val="002A40E8"/>
    <w:rsid w:val="002A4196"/>
    <w:rsid w:val="002A6AB6"/>
    <w:rsid w:val="002B20AA"/>
    <w:rsid w:val="002B58CB"/>
    <w:rsid w:val="002B6F55"/>
    <w:rsid w:val="002C15E9"/>
    <w:rsid w:val="002C7FB5"/>
    <w:rsid w:val="002D4102"/>
    <w:rsid w:val="002D470B"/>
    <w:rsid w:val="002D5254"/>
    <w:rsid w:val="002D56D8"/>
    <w:rsid w:val="002E2981"/>
    <w:rsid w:val="002E5861"/>
    <w:rsid w:val="002E7A2F"/>
    <w:rsid w:val="002F60C5"/>
    <w:rsid w:val="002F6BD5"/>
    <w:rsid w:val="002F6C46"/>
    <w:rsid w:val="003002F8"/>
    <w:rsid w:val="0030471D"/>
    <w:rsid w:val="00306B3E"/>
    <w:rsid w:val="003113A9"/>
    <w:rsid w:val="00314025"/>
    <w:rsid w:val="00316DCE"/>
    <w:rsid w:val="003222D7"/>
    <w:rsid w:val="003317F8"/>
    <w:rsid w:val="003373CF"/>
    <w:rsid w:val="003440DB"/>
    <w:rsid w:val="00347A2B"/>
    <w:rsid w:val="00353045"/>
    <w:rsid w:val="00353C9A"/>
    <w:rsid w:val="003543D6"/>
    <w:rsid w:val="00357D48"/>
    <w:rsid w:val="003625F2"/>
    <w:rsid w:val="00363E73"/>
    <w:rsid w:val="003655FF"/>
    <w:rsid w:val="003802D6"/>
    <w:rsid w:val="00381F52"/>
    <w:rsid w:val="00383228"/>
    <w:rsid w:val="00385C20"/>
    <w:rsid w:val="0039430F"/>
    <w:rsid w:val="00395225"/>
    <w:rsid w:val="003953F5"/>
    <w:rsid w:val="00396222"/>
    <w:rsid w:val="003A22A7"/>
    <w:rsid w:val="003A41C2"/>
    <w:rsid w:val="003B4928"/>
    <w:rsid w:val="003C26E3"/>
    <w:rsid w:val="003C67A5"/>
    <w:rsid w:val="003D162E"/>
    <w:rsid w:val="003D20B5"/>
    <w:rsid w:val="003D2154"/>
    <w:rsid w:val="003D27AF"/>
    <w:rsid w:val="003D58A5"/>
    <w:rsid w:val="003E23BD"/>
    <w:rsid w:val="003F2E92"/>
    <w:rsid w:val="003F74D9"/>
    <w:rsid w:val="00404A06"/>
    <w:rsid w:val="00407F33"/>
    <w:rsid w:val="00410062"/>
    <w:rsid w:val="00410C4B"/>
    <w:rsid w:val="00411A4F"/>
    <w:rsid w:val="00411D56"/>
    <w:rsid w:val="004123F6"/>
    <w:rsid w:val="00416CAB"/>
    <w:rsid w:val="00416EBC"/>
    <w:rsid w:val="004170C1"/>
    <w:rsid w:val="00421EFC"/>
    <w:rsid w:val="00422166"/>
    <w:rsid w:val="004247E6"/>
    <w:rsid w:val="00425FDB"/>
    <w:rsid w:val="0042627D"/>
    <w:rsid w:val="00434D82"/>
    <w:rsid w:val="0044460C"/>
    <w:rsid w:val="004508C4"/>
    <w:rsid w:val="004549A1"/>
    <w:rsid w:val="00456943"/>
    <w:rsid w:val="004617A1"/>
    <w:rsid w:val="0046384F"/>
    <w:rsid w:val="00465E34"/>
    <w:rsid w:val="0047077A"/>
    <w:rsid w:val="00472918"/>
    <w:rsid w:val="0047295A"/>
    <w:rsid w:val="00483092"/>
    <w:rsid w:val="00490FAF"/>
    <w:rsid w:val="004927CD"/>
    <w:rsid w:val="004956CB"/>
    <w:rsid w:val="004A1FC2"/>
    <w:rsid w:val="004B0E83"/>
    <w:rsid w:val="004B283E"/>
    <w:rsid w:val="004B2B6A"/>
    <w:rsid w:val="004B37EF"/>
    <w:rsid w:val="004C05F9"/>
    <w:rsid w:val="004C1C7F"/>
    <w:rsid w:val="004C7C53"/>
    <w:rsid w:val="004D067D"/>
    <w:rsid w:val="004D2088"/>
    <w:rsid w:val="004D2CA3"/>
    <w:rsid w:val="004D3205"/>
    <w:rsid w:val="004D4444"/>
    <w:rsid w:val="004D729A"/>
    <w:rsid w:val="004D768C"/>
    <w:rsid w:val="004E3DB6"/>
    <w:rsid w:val="004E6D55"/>
    <w:rsid w:val="004F14F8"/>
    <w:rsid w:val="004F47CE"/>
    <w:rsid w:val="004F5CDB"/>
    <w:rsid w:val="00503807"/>
    <w:rsid w:val="00515196"/>
    <w:rsid w:val="00516E13"/>
    <w:rsid w:val="00520874"/>
    <w:rsid w:val="00536E4A"/>
    <w:rsid w:val="005442B6"/>
    <w:rsid w:val="00544378"/>
    <w:rsid w:val="00547275"/>
    <w:rsid w:val="00551BD5"/>
    <w:rsid w:val="0055411F"/>
    <w:rsid w:val="00555043"/>
    <w:rsid w:val="00556945"/>
    <w:rsid w:val="0056220B"/>
    <w:rsid w:val="00565686"/>
    <w:rsid w:val="00566ED8"/>
    <w:rsid w:val="00576DC7"/>
    <w:rsid w:val="00577E28"/>
    <w:rsid w:val="005810C9"/>
    <w:rsid w:val="00584321"/>
    <w:rsid w:val="00585B63"/>
    <w:rsid w:val="005953D3"/>
    <w:rsid w:val="00596C55"/>
    <w:rsid w:val="00597929"/>
    <w:rsid w:val="005A4008"/>
    <w:rsid w:val="005B19C3"/>
    <w:rsid w:val="005B1B3F"/>
    <w:rsid w:val="005B7231"/>
    <w:rsid w:val="005C5A72"/>
    <w:rsid w:val="005D1351"/>
    <w:rsid w:val="005D2898"/>
    <w:rsid w:val="005D68B7"/>
    <w:rsid w:val="005E15BB"/>
    <w:rsid w:val="005E3196"/>
    <w:rsid w:val="005E7251"/>
    <w:rsid w:val="005E7FFE"/>
    <w:rsid w:val="005F003D"/>
    <w:rsid w:val="005F1DD6"/>
    <w:rsid w:val="005F43E5"/>
    <w:rsid w:val="00607BC7"/>
    <w:rsid w:val="00615F2B"/>
    <w:rsid w:val="00622283"/>
    <w:rsid w:val="00623B00"/>
    <w:rsid w:val="00624B9A"/>
    <w:rsid w:val="00626FD6"/>
    <w:rsid w:val="00627407"/>
    <w:rsid w:val="006312BB"/>
    <w:rsid w:val="00631D11"/>
    <w:rsid w:val="006378D6"/>
    <w:rsid w:val="00637C54"/>
    <w:rsid w:val="006458E3"/>
    <w:rsid w:val="006501AC"/>
    <w:rsid w:val="00650815"/>
    <w:rsid w:val="0065376D"/>
    <w:rsid w:val="006679BA"/>
    <w:rsid w:val="00667E5B"/>
    <w:rsid w:val="006726FE"/>
    <w:rsid w:val="00676EE3"/>
    <w:rsid w:val="006843D5"/>
    <w:rsid w:val="006850DE"/>
    <w:rsid w:val="0068644C"/>
    <w:rsid w:val="00686714"/>
    <w:rsid w:val="00694462"/>
    <w:rsid w:val="006A0326"/>
    <w:rsid w:val="006A34F6"/>
    <w:rsid w:val="006B1094"/>
    <w:rsid w:val="006B6D8D"/>
    <w:rsid w:val="006B7A63"/>
    <w:rsid w:val="006C1F41"/>
    <w:rsid w:val="006C387A"/>
    <w:rsid w:val="006C3C5B"/>
    <w:rsid w:val="006D4419"/>
    <w:rsid w:val="006D7011"/>
    <w:rsid w:val="006E0159"/>
    <w:rsid w:val="006E30F9"/>
    <w:rsid w:val="006E4CF3"/>
    <w:rsid w:val="006F7E5A"/>
    <w:rsid w:val="0070497B"/>
    <w:rsid w:val="00704F2B"/>
    <w:rsid w:val="007130A0"/>
    <w:rsid w:val="0071780F"/>
    <w:rsid w:val="007249EA"/>
    <w:rsid w:val="007327D4"/>
    <w:rsid w:val="007352A2"/>
    <w:rsid w:val="00735D2A"/>
    <w:rsid w:val="00741193"/>
    <w:rsid w:val="00746BA3"/>
    <w:rsid w:val="00746F95"/>
    <w:rsid w:val="00750DDB"/>
    <w:rsid w:val="007562BE"/>
    <w:rsid w:val="00757CD5"/>
    <w:rsid w:val="00757CDE"/>
    <w:rsid w:val="00760638"/>
    <w:rsid w:val="00763A0E"/>
    <w:rsid w:val="00763A10"/>
    <w:rsid w:val="00764A87"/>
    <w:rsid w:val="00764B5C"/>
    <w:rsid w:val="0077226C"/>
    <w:rsid w:val="00777EF9"/>
    <w:rsid w:val="00783CD8"/>
    <w:rsid w:val="00796D62"/>
    <w:rsid w:val="007A1613"/>
    <w:rsid w:val="007A182B"/>
    <w:rsid w:val="007A6F70"/>
    <w:rsid w:val="007B0BC2"/>
    <w:rsid w:val="007B3767"/>
    <w:rsid w:val="007B4786"/>
    <w:rsid w:val="007C396A"/>
    <w:rsid w:val="007C726F"/>
    <w:rsid w:val="007D0E3C"/>
    <w:rsid w:val="007D203A"/>
    <w:rsid w:val="007D695F"/>
    <w:rsid w:val="007E0746"/>
    <w:rsid w:val="007E0E26"/>
    <w:rsid w:val="007E142F"/>
    <w:rsid w:val="007E38C1"/>
    <w:rsid w:val="007E3CDA"/>
    <w:rsid w:val="007E62D2"/>
    <w:rsid w:val="007F09EE"/>
    <w:rsid w:val="00800E65"/>
    <w:rsid w:val="00802BA6"/>
    <w:rsid w:val="00804632"/>
    <w:rsid w:val="00804D18"/>
    <w:rsid w:val="008140AF"/>
    <w:rsid w:val="008151E5"/>
    <w:rsid w:val="008154D0"/>
    <w:rsid w:val="00825D6D"/>
    <w:rsid w:val="008358A3"/>
    <w:rsid w:val="00843799"/>
    <w:rsid w:val="00847056"/>
    <w:rsid w:val="00852567"/>
    <w:rsid w:val="00853BB5"/>
    <w:rsid w:val="008559CD"/>
    <w:rsid w:val="00855C40"/>
    <w:rsid w:val="00856304"/>
    <w:rsid w:val="008625D8"/>
    <w:rsid w:val="00862920"/>
    <w:rsid w:val="0086492B"/>
    <w:rsid w:val="0086680B"/>
    <w:rsid w:val="0087341A"/>
    <w:rsid w:val="00874B43"/>
    <w:rsid w:val="00886178"/>
    <w:rsid w:val="00893E66"/>
    <w:rsid w:val="008A1338"/>
    <w:rsid w:val="008A4986"/>
    <w:rsid w:val="008B1A05"/>
    <w:rsid w:val="008B47EE"/>
    <w:rsid w:val="008B4901"/>
    <w:rsid w:val="008B5AC4"/>
    <w:rsid w:val="008B64AA"/>
    <w:rsid w:val="008C29F4"/>
    <w:rsid w:val="008C375E"/>
    <w:rsid w:val="008C4306"/>
    <w:rsid w:val="008C6484"/>
    <w:rsid w:val="008C7273"/>
    <w:rsid w:val="008D381E"/>
    <w:rsid w:val="008D3B2D"/>
    <w:rsid w:val="008D5174"/>
    <w:rsid w:val="008D775F"/>
    <w:rsid w:val="008D7E6A"/>
    <w:rsid w:val="008E3B7C"/>
    <w:rsid w:val="008E745A"/>
    <w:rsid w:val="008E7BF0"/>
    <w:rsid w:val="008F4D2B"/>
    <w:rsid w:val="0090066F"/>
    <w:rsid w:val="00906E4E"/>
    <w:rsid w:val="009079E3"/>
    <w:rsid w:val="00920658"/>
    <w:rsid w:val="0092442A"/>
    <w:rsid w:val="00925F75"/>
    <w:rsid w:val="00930124"/>
    <w:rsid w:val="00932AC8"/>
    <w:rsid w:val="00934F24"/>
    <w:rsid w:val="0093578C"/>
    <w:rsid w:val="00937F4E"/>
    <w:rsid w:val="00946244"/>
    <w:rsid w:val="00951E3F"/>
    <w:rsid w:val="00952356"/>
    <w:rsid w:val="009525B5"/>
    <w:rsid w:val="00952E2F"/>
    <w:rsid w:val="00954076"/>
    <w:rsid w:val="00955F46"/>
    <w:rsid w:val="009610C7"/>
    <w:rsid w:val="00965AE5"/>
    <w:rsid w:val="00967A59"/>
    <w:rsid w:val="0097559E"/>
    <w:rsid w:val="00975E6A"/>
    <w:rsid w:val="00975FAA"/>
    <w:rsid w:val="00977105"/>
    <w:rsid w:val="00977F3D"/>
    <w:rsid w:val="0098034D"/>
    <w:rsid w:val="009844AA"/>
    <w:rsid w:val="00991D9F"/>
    <w:rsid w:val="00993C9D"/>
    <w:rsid w:val="00994368"/>
    <w:rsid w:val="009A01FB"/>
    <w:rsid w:val="009A211D"/>
    <w:rsid w:val="009B0AB6"/>
    <w:rsid w:val="009B262A"/>
    <w:rsid w:val="009B3ECE"/>
    <w:rsid w:val="009B6CD2"/>
    <w:rsid w:val="009C3B52"/>
    <w:rsid w:val="009C4C4C"/>
    <w:rsid w:val="009C5320"/>
    <w:rsid w:val="009C5383"/>
    <w:rsid w:val="009D10FE"/>
    <w:rsid w:val="009D5B63"/>
    <w:rsid w:val="009D5FD0"/>
    <w:rsid w:val="009E270A"/>
    <w:rsid w:val="009E472F"/>
    <w:rsid w:val="009E4B66"/>
    <w:rsid w:val="009E71E2"/>
    <w:rsid w:val="009F561F"/>
    <w:rsid w:val="009F738D"/>
    <w:rsid w:val="00A00C35"/>
    <w:rsid w:val="00A03E61"/>
    <w:rsid w:val="00A048BE"/>
    <w:rsid w:val="00A05508"/>
    <w:rsid w:val="00A064A3"/>
    <w:rsid w:val="00A1122F"/>
    <w:rsid w:val="00A13166"/>
    <w:rsid w:val="00A21A1B"/>
    <w:rsid w:val="00A229D7"/>
    <w:rsid w:val="00A23E39"/>
    <w:rsid w:val="00A24E66"/>
    <w:rsid w:val="00A2533C"/>
    <w:rsid w:val="00A2618F"/>
    <w:rsid w:val="00A26367"/>
    <w:rsid w:val="00A27946"/>
    <w:rsid w:val="00A279FE"/>
    <w:rsid w:val="00A32EFB"/>
    <w:rsid w:val="00A36674"/>
    <w:rsid w:val="00A459C8"/>
    <w:rsid w:val="00A50796"/>
    <w:rsid w:val="00A5464A"/>
    <w:rsid w:val="00A55B53"/>
    <w:rsid w:val="00A60EC0"/>
    <w:rsid w:val="00A627BE"/>
    <w:rsid w:val="00A63DD4"/>
    <w:rsid w:val="00A64AE4"/>
    <w:rsid w:val="00A65196"/>
    <w:rsid w:val="00A71399"/>
    <w:rsid w:val="00A72FF8"/>
    <w:rsid w:val="00A76B25"/>
    <w:rsid w:val="00A775CF"/>
    <w:rsid w:val="00A77999"/>
    <w:rsid w:val="00A82EC9"/>
    <w:rsid w:val="00A832A1"/>
    <w:rsid w:val="00A860D6"/>
    <w:rsid w:val="00A8779D"/>
    <w:rsid w:val="00A90C3D"/>
    <w:rsid w:val="00A96AE9"/>
    <w:rsid w:val="00AA018D"/>
    <w:rsid w:val="00AA1691"/>
    <w:rsid w:val="00AA7353"/>
    <w:rsid w:val="00AB3B0C"/>
    <w:rsid w:val="00AB53C9"/>
    <w:rsid w:val="00AC1BD9"/>
    <w:rsid w:val="00AC29F0"/>
    <w:rsid w:val="00AD257F"/>
    <w:rsid w:val="00AD4D67"/>
    <w:rsid w:val="00AE19B1"/>
    <w:rsid w:val="00AE1EB6"/>
    <w:rsid w:val="00AE4DCD"/>
    <w:rsid w:val="00AF10B3"/>
    <w:rsid w:val="00AF13D1"/>
    <w:rsid w:val="00AF14F0"/>
    <w:rsid w:val="00AF41C2"/>
    <w:rsid w:val="00AF4581"/>
    <w:rsid w:val="00AF646E"/>
    <w:rsid w:val="00AF7D61"/>
    <w:rsid w:val="00B03B87"/>
    <w:rsid w:val="00B03DE0"/>
    <w:rsid w:val="00B05459"/>
    <w:rsid w:val="00B06968"/>
    <w:rsid w:val="00B11267"/>
    <w:rsid w:val="00B113DB"/>
    <w:rsid w:val="00B123C3"/>
    <w:rsid w:val="00B16206"/>
    <w:rsid w:val="00B2351D"/>
    <w:rsid w:val="00B268C6"/>
    <w:rsid w:val="00B35087"/>
    <w:rsid w:val="00B40475"/>
    <w:rsid w:val="00B42644"/>
    <w:rsid w:val="00B45054"/>
    <w:rsid w:val="00B46CD5"/>
    <w:rsid w:val="00B50452"/>
    <w:rsid w:val="00B52E48"/>
    <w:rsid w:val="00B55869"/>
    <w:rsid w:val="00B56E0B"/>
    <w:rsid w:val="00B620E1"/>
    <w:rsid w:val="00B66E1E"/>
    <w:rsid w:val="00B7030B"/>
    <w:rsid w:val="00B70A3E"/>
    <w:rsid w:val="00B75C6C"/>
    <w:rsid w:val="00B76991"/>
    <w:rsid w:val="00B76D21"/>
    <w:rsid w:val="00B80C37"/>
    <w:rsid w:val="00B81AB3"/>
    <w:rsid w:val="00B831EE"/>
    <w:rsid w:val="00B83311"/>
    <w:rsid w:val="00B84942"/>
    <w:rsid w:val="00B87FDB"/>
    <w:rsid w:val="00B95CA8"/>
    <w:rsid w:val="00BA04ED"/>
    <w:rsid w:val="00BA38D0"/>
    <w:rsid w:val="00BA4079"/>
    <w:rsid w:val="00BA4D95"/>
    <w:rsid w:val="00BB31D5"/>
    <w:rsid w:val="00BB7B49"/>
    <w:rsid w:val="00BC009F"/>
    <w:rsid w:val="00BC1FDE"/>
    <w:rsid w:val="00BC3EC3"/>
    <w:rsid w:val="00BC4AB5"/>
    <w:rsid w:val="00BC5975"/>
    <w:rsid w:val="00BC6E35"/>
    <w:rsid w:val="00BD29DD"/>
    <w:rsid w:val="00BD40AA"/>
    <w:rsid w:val="00BD4BA8"/>
    <w:rsid w:val="00BD4EE2"/>
    <w:rsid w:val="00BD558D"/>
    <w:rsid w:val="00BD6ABF"/>
    <w:rsid w:val="00BE26A8"/>
    <w:rsid w:val="00BE3BBC"/>
    <w:rsid w:val="00BE4397"/>
    <w:rsid w:val="00BE6801"/>
    <w:rsid w:val="00BE78EA"/>
    <w:rsid w:val="00BF3208"/>
    <w:rsid w:val="00BF57D9"/>
    <w:rsid w:val="00C13FCD"/>
    <w:rsid w:val="00C1628D"/>
    <w:rsid w:val="00C17655"/>
    <w:rsid w:val="00C24594"/>
    <w:rsid w:val="00C25559"/>
    <w:rsid w:val="00C30918"/>
    <w:rsid w:val="00C321F8"/>
    <w:rsid w:val="00C339E3"/>
    <w:rsid w:val="00C373CD"/>
    <w:rsid w:val="00C40B61"/>
    <w:rsid w:val="00C420A8"/>
    <w:rsid w:val="00C42BAA"/>
    <w:rsid w:val="00C44BFE"/>
    <w:rsid w:val="00C53150"/>
    <w:rsid w:val="00C53ECE"/>
    <w:rsid w:val="00C6032D"/>
    <w:rsid w:val="00C61029"/>
    <w:rsid w:val="00C6226E"/>
    <w:rsid w:val="00C633E3"/>
    <w:rsid w:val="00C64E6C"/>
    <w:rsid w:val="00C746CC"/>
    <w:rsid w:val="00C7475A"/>
    <w:rsid w:val="00C75B29"/>
    <w:rsid w:val="00C82052"/>
    <w:rsid w:val="00C84392"/>
    <w:rsid w:val="00C843FD"/>
    <w:rsid w:val="00C84D2F"/>
    <w:rsid w:val="00C857C5"/>
    <w:rsid w:val="00C92EA6"/>
    <w:rsid w:val="00C94A00"/>
    <w:rsid w:val="00CA02C0"/>
    <w:rsid w:val="00CA1CE9"/>
    <w:rsid w:val="00CA3C5D"/>
    <w:rsid w:val="00CA4C7A"/>
    <w:rsid w:val="00CB3570"/>
    <w:rsid w:val="00CB49B3"/>
    <w:rsid w:val="00CB5FA2"/>
    <w:rsid w:val="00CB6D0F"/>
    <w:rsid w:val="00CB7A8C"/>
    <w:rsid w:val="00CC1400"/>
    <w:rsid w:val="00CC73FB"/>
    <w:rsid w:val="00CD35B7"/>
    <w:rsid w:val="00CD6440"/>
    <w:rsid w:val="00CE5A30"/>
    <w:rsid w:val="00CE6E3E"/>
    <w:rsid w:val="00CE7E7C"/>
    <w:rsid w:val="00CF04CC"/>
    <w:rsid w:val="00CF1C36"/>
    <w:rsid w:val="00CF508B"/>
    <w:rsid w:val="00CF797B"/>
    <w:rsid w:val="00D00B94"/>
    <w:rsid w:val="00D05B96"/>
    <w:rsid w:val="00D06053"/>
    <w:rsid w:val="00D0740B"/>
    <w:rsid w:val="00D079B0"/>
    <w:rsid w:val="00D07A6F"/>
    <w:rsid w:val="00D10DEF"/>
    <w:rsid w:val="00D1179B"/>
    <w:rsid w:val="00D12ABC"/>
    <w:rsid w:val="00D146BF"/>
    <w:rsid w:val="00D15C88"/>
    <w:rsid w:val="00D2176E"/>
    <w:rsid w:val="00D21B1C"/>
    <w:rsid w:val="00D2567B"/>
    <w:rsid w:val="00D25F5B"/>
    <w:rsid w:val="00D33D98"/>
    <w:rsid w:val="00D349D6"/>
    <w:rsid w:val="00D45AB8"/>
    <w:rsid w:val="00D47181"/>
    <w:rsid w:val="00D554FB"/>
    <w:rsid w:val="00D560BC"/>
    <w:rsid w:val="00D573ED"/>
    <w:rsid w:val="00D60EE3"/>
    <w:rsid w:val="00D614C0"/>
    <w:rsid w:val="00D65A45"/>
    <w:rsid w:val="00D73A5E"/>
    <w:rsid w:val="00D74A0B"/>
    <w:rsid w:val="00D8538B"/>
    <w:rsid w:val="00D9000B"/>
    <w:rsid w:val="00D949C6"/>
    <w:rsid w:val="00D95B99"/>
    <w:rsid w:val="00D978B2"/>
    <w:rsid w:val="00DA5109"/>
    <w:rsid w:val="00DB2AAC"/>
    <w:rsid w:val="00DC068A"/>
    <w:rsid w:val="00DC2FCB"/>
    <w:rsid w:val="00DC454D"/>
    <w:rsid w:val="00DC5E44"/>
    <w:rsid w:val="00DC640C"/>
    <w:rsid w:val="00DC72A4"/>
    <w:rsid w:val="00DD05BA"/>
    <w:rsid w:val="00DD088B"/>
    <w:rsid w:val="00DD1002"/>
    <w:rsid w:val="00DD1512"/>
    <w:rsid w:val="00DD3699"/>
    <w:rsid w:val="00DD617D"/>
    <w:rsid w:val="00DE11BD"/>
    <w:rsid w:val="00DE7029"/>
    <w:rsid w:val="00DF338D"/>
    <w:rsid w:val="00DF4F80"/>
    <w:rsid w:val="00E0101D"/>
    <w:rsid w:val="00E03132"/>
    <w:rsid w:val="00E074E1"/>
    <w:rsid w:val="00E0758F"/>
    <w:rsid w:val="00E10A15"/>
    <w:rsid w:val="00E12B98"/>
    <w:rsid w:val="00E1306C"/>
    <w:rsid w:val="00E13D3F"/>
    <w:rsid w:val="00E1593D"/>
    <w:rsid w:val="00E17977"/>
    <w:rsid w:val="00E17FEE"/>
    <w:rsid w:val="00E20FA0"/>
    <w:rsid w:val="00E21C2D"/>
    <w:rsid w:val="00E22D3C"/>
    <w:rsid w:val="00E23E17"/>
    <w:rsid w:val="00E302AA"/>
    <w:rsid w:val="00E33E47"/>
    <w:rsid w:val="00E4340E"/>
    <w:rsid w:val="00E43C6D"/>
    <w:rsid w:val="00E453C5"/>
    <w:rsid w:val="00E5043F"/>
    <w:rsid w:val="00E50FB4"/>
    <w:rsid w:val="00E55F1E"/>
    <w:rsid w:val="00E576CD"/>
    <w:rsid w:val="00E637A7"/>
    <w:rsid w:val="00E65DD8"/>
    <w:rsid w:val="00E66B6A"/>
    <w:rsid w:val="00E67297"/>
    <w:rsid w:val="00E67A7F"/>
    <w:rsid w:val="00E709FD"/>
    <w:rsid w:val="00E70DED"/>
    <w:rsid w:val="00E74BAD"/>
    <w:rsid w:val="00E76F6D"/>
    <w:rsid w:val="00E84CDA"/>
    <w:rsid w:val="00E949B9"/>
    <w:rsid w:val="00EA356C"/>
    <w:rsid w:val="00EB0F2F"/>
    <w:rsid w:val="00EC3D33"/>
    <w:rsid w:val="00EC5158"/>
    <w:rsid w:val="00ED3636"/>
    <w:rsid w:val="00ED4450"/>
    <w:rsid w:val="00ED6C24"/>
    <w:rsid w:val="00EE2D46"/>
    <w:rsid w:val="00EE3231"/>
    <w:rsid w:val="00EF0491"/>
    <w:rsid w:val="00EF0915"/>
    <w:rsid w:val="00EF3CB2"/>
    <w:rsid w:val="00EF6BB9"/>
    <w:rsid w:val="00EF6F1E"/>
    <w:rsid w:val="00F01354"/>
    <w:rsid w:val="00F039E5"/>
    <w:rsid w:val="00F07BAE"/>
    <w:rsid w:val="00F10F24"/>
    <w:rsid w:val="00F145B7"/>
    <w:rsid w:val="00F14B56"/>
    <w:rsid w:val="00F158BB"/>
    <w:rsid w:val="00F21FAF"/>
    <w:rsid w:val="00F27796"/>
    <w:rsid w:val="00F27B4F"/>
    <w:rsid w:val="00F316AF"/>
    <w:rsid w:val="00F320EF"/>
    <w:rsid w:val="00F34215"/>
    <w:rsid w:val="00F350F4"/>
    <w:rsid w:val="00F3591F"/>
    <w:rsid w:val="00F377A0"/>
    <w:rsid w:val="00F42DF6"/>
    <w:rsid w:val="00F50E87"/>
    <w:rsid w:val="00F53970"/>
    <w:rsid w:val="00F54F43"/>
    <w:rsid w:val="00F56D5A"/>
    <w:rsid w:val="00F6196D"/>
    <w:rsid w:val="00F62EEF"/>
    <w:rsid w:val="00F63521"/>
    <w:rsid w:val="00F64AE8"/>
    <w:rsid w:val="00F65F4D"/>
    <w:rsid w:val="00F67C10"/>
    <w:rsid w:val="00F71EA4"/>
    <w:rsid w:val="00F764D9"/>
    <w:rsid w:val="00F77BFA"/>
    <w:rsid w:val="00F80087"/>
    <w:rsid w:val="00F836E5"/>
    <w:rsid w:val="00F85B1B"/>
    <w:rsid w:val="00F92FA8"/>
    <w:rsid w:val="00F94A8D"/>
    <w:rsid w:val="00F96CAB"/>
    <w:rsid w:val="00F9716A"/>
    <w:rsid w:val="00F977D5"/>
    <w:rsid w:val="00FB29F7"/>
    <w:rsid w:val="00FB73ED"/>
    <w:rsid w:val="00FC2F3D"/>
    <w:rsid w:val="00FC340C"/>
    <w:rsid w:val="00FC76ED"/>
    <w:rsid w:val="00FD06BF"/>
    <w:rsid w:val="00FD2FD5"/>
    <w:rsid w:val="00FD5382"/>
    <w:rsid w:val="00FD56B4"/>
    <w:rsid w:val="00FD72A8"/>
    <w:rsid w:val="00FE1385"/>
    <w:rsid w:val="00FE1F47"/>
    <w:rsid w:val="00FE2DD1"/>
    <w:rsid w:val="00FE4716"/>
    <w:rsid w:val="00FE57F8"/>
    <w:rsid w:val="00FE6698"/>
    <w:rsid w:val="00FE6772"/>
    <w:rsid w:val="00FE6824"/>
    <w:rsid w:val="00FF012F"/>
    <w:rsid w:val="00FF0281"/>
    <w:rsid w:val="00FF1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8154C8D"/>
  <w15:chartTrackingRefBased/>
  <w15:docId w15:val="{3BBE0335-E7B6-45CA-BA29-52053931C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658"/>
    <w:pPr>
      <w:spacing w:line="256" w:lineRule="auto"/>
    </w:pPr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pPr>
      <w:spacing w:after="0" w:line="240" w:lineRule="auto"/>
    </w:pPr>
  </w:style>
  <w:style w:type="character" w:customStyle="1" w:styleId="Heading1Char">
    <w:name w:val="Heading 1 Char"/>
    <w:uiPriority w:val="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Ttulo2Car">
    <w:name w:val="Título 2 Car"/>
    <w:link w:val="Ttulo2"/>
    <w:uiPriority w:val="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ar">
    <w:name w:val="Título 3 Car"/>
    <w:link w:val="Ttulo3"/>
    <w:uiPriority w:val="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ar">
    <w:name w:val="Título 4 Car"/>
    <w:link w:val="Ttulo4"/>
    <w:uiPriority w:val="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ar">
    <w:name w:val="Título 5 Car"/>
    <w:link w:val="Ttulo5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ar">
    <w:name w:val="Título 6 Car"/>
    <w:link w:val="Ttulo6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ar">
    <w:name w:val="Título 7 Car"/>
    <w:link w:val="Ttulo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link w:val="Ttulo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link w:val="Ttulo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tulo">
    <w:name w:val="Title"/>
    <w:basedOn w:val="Normal"/>
    <w:next w:val="Normal"/>
    <w:link w:val="TtuloCar"/>
    <w:uiPriority w:val="10"/>
    <w:qFormat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TtuloCar">
    <w:name w:val="Título Car"/>
    <w:link w:val="Ttulo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tuloCar">
    <w:name w:val="Subtítulo Car"/>
    <w:link w:val="Subttulo"/>
    <w:uiPriority w:val="11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nfasissutil">
    <w:name w:val="Subtle Emphasis"/>
    <w:uiPriority w:val="19"/>
    <w:qFormat/>
    <w:rPr>
      <w:i/>
      <w:iCs/>
      <w:color w:val="808080" w:themeColor="text1" w:themeTint="7F"/>
    </w:rPr>
  </w:style>
  <w:style w:type="character" w:styleId="nfasis">
    <w:name w:val="Emphasis"/>
    <w:uiPriority w:val="20"/>
    <w:qFormat/>
    <w:rPr>
      <w:i/>
      <w:iCs/>
    </w:rPr>
  </w:style>
  <w:style w:type="character" w:styleId="nfasisintenso">
    <w:name w:val="Intense Emphasis"/>
    <w:uiPriority w:val="21"/>
    <w:qFormat/>
    <w:rPr>
      <w:b/>
      <w:bCs/>
      <w:i/>
      <w:iCs/>
      <w:color w:val="5B9BD5" w:themeColor="accent1"/>
    </w:rPr>
  </w:style>
  <w:style w:type="paragraph" w:styleId="Cita">
    <w:name w:val="Quote"/>
    <w:basedOn w:val="Normal"/>
    <w:next w:val="Normal"/>
    <w:link w:val="CitaCar"/>
    <w:uiPriority w:val="29"/>
    <w:qFormat/>
    <w:rPr>
      <w:i/>
      <w:iCs/>
      <w:color w:val="000000" w:themeColor="text1"/>
    </w:rPr>
  </w:style>
  <w:style w:type="character" w:customStyle="1" w:styleId="CitaCar">
    <w:name w:val="Cita Car"/>
    <w:link w:val="Cita"/>
    <w:uiPriority w:val="29"/>
    <w:rPr>
      <w:i/>
      <w:iCs/>
      <w:color w:val="000000" w:themeColor="text1"/>
    </w:rPr>
  </w:style>
  <w:style w:type="paragraph" w:styleId="Citadestacada">
    <w:name w:val="Intense Quote"/>
    <w:basedOn w:val="Normal"/>
    <w:next w:val="Normal"/>
    <w:link w:val="CitadestacadaCar"/>
    <w:uiPriority w:val="30"/>
    <w:qFormat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CitadestacadaCar">
    <w:name w:val="Cita destacada Car"/>
    <w:link w:val="Citadestacada"/>
    <w:uiPriority w:val="30"/>
    <w:rPr>
      <w:b/>
      <w:bCs/>
      <w:i/>
      <w:iCs/>
      <w:color w:val="5B9BD5" w:themeColor="accent1"/>
    </w:rPr>
  </w:style>
  <w:style w:type="character" w:styleId="Referenciasutil">
    <w:name w:val="Subtle Reference"/>
    <w:uiPriority w:val="31"/>
    <w:qFormat/>
    <w:rPr>
      <w:smallCaps/>
      <w:color w:val="ED7D31" w:themeColor="accent2"/>
      <w:u w:val="single"/>
    </w:rPr>
  </w:style>
  <w:style w:type="character" w:styleId="Referenciaintensa">
    <w:name w:val="Intense Reference"/>
    <w:uiPriority w:val="32"/>
    <w:qFormat/>
    <w:rPr>
      <w:b/>
      <w:bCs/>
      <w:smallCaps/>
      <w:color w:val="ED7D31" w:themeColor="accent2"/>
      <w:spacing w:val="5"/>
      <w:u w:val="single"/>
    </w:rPr>
  </w:style>
  <w:style w:type="character" w:styleId="Ttulodellibro">
    <w:name w:val="Book Title"/>
    <w:uiPriority w:val="33"/>
    <w:qFormat/>
    <w:rPr>
      <w:b/>
      <w:bCs/>
      <w:smallCaps/>
      <w:spacing w:val="5"/>
    </w:rPr>
  </w:style>
  <w:style w:type="paragraph" w:styleId="Textonotapie">
    <w:name w:val="footnote text"/>
    <w:basedOn w:val="Normal"/>
    <w:link w:val="TextonotapieC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link w:val="Textonotapie"/>
    <w:uiPriority w:val="99"/>
    <w:semiHidden/>
    <w:rPr>
      <w:sz w:val="20"/>
      <w:szCs w:val="20"/>
    </w:rPr>
  </w:style>
  <w:style w:type="character" w:styleId="Refdenotaalpie">
    <w:name w:val="footnote reference"/>
    <w:uiPriority w:val="99"/>
    <w:semiHidden/>
    <w:unhideWhenUsed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link w:val="Textonotaalfinal"/>
    <w:uiPriority w:val="99"/>
    <w:semiHidden/>
    <w:rPr>
      <w:sz w:val="20"/>
      <w:szCs w:val="20"/>
    </w:rPr>
  </w:style>
  <w:style w:type="character" w:styleId="Refdenotaalfinal">
    <w:name w:val="endnote reference"/>
    <w:uiPriority w:val="99"/>
    <w:semiHidden/>
    <w:unhideWhenUsed/>
    <w:rPr>
      <w:vertAlign w:val="superscript"/>
    </w:rPr>
  </w:style>
  <w:style w:type="paragraph" w:styleId="Textosinformato">
    <w:name w:val="Plain Text"/>
    <w:basedOn w:val="Normal"/>
    <w:link w:val="TextosinformatoCar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TextosinformatoCar">
    <w:name w:val="Texto sin formato Car"/>
    <w:link w:val="Textosinformato"/>
    <w:uiPriority w:val="99"/>
    <w:rPr>
      <w:rFonts w:ascii="Courier New" w:hAnsi="Courier New" w:cs="Courier New"/>
      <w:sz w:val="21"/>
      <w:szCs w:val="21"/>
    </w:rPr>
  </w:style>
  <w:style w:type="character" w:customStyle="1" w:styleId="HeaderChar">
    <w:name w:val="Header Char"/>
    <w:uiPriority w:val="99"/>
  </w:style>
  <w:style w:type="character" w:customStyle="1" w:styleId="FooterChar">
    <w:name w:val="Footer Char"/>
    <w:uiPriority w:val="99"/>
  </w:style>
  <w:style w:type="paragraph" w:styleId="Descripcin">
    <w:name w:val="caption"/>
    <w:basedOn w:val="Normal"/>
    <w:next w:val="Normal"/>
    <w:uiPriority w:val="35"/>
    <w:unhideWhenUsed/>
    <w:qFormat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Prrafodelista">
    <w:name w:val="List Paragraph"/>
    <w:aliases w:val="Fundamentacion,Lista vistosa - Énfasis 11,paul2,Footnote,List Paragraph1,Titulo 1,SubPárrafo de lista,Cuadro 2-1,List number Paragraph,SOP_bullet1,F5 List Paragraph,Dot pt,No Spacing1,List Paragraph Char Char Char,titulo,List Paragraph"/>
    <w:basedOn w:val="Normal"/>
    <w:link w:val="PrrafodelistaCar"/>
    <w:uiPriority w:val="34"/>
    <w:qFormat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Pr>
      <w:lang w:val="es-ES"/>
    </w:rPr>
  </w:style>
  <w:style w:type="character" w:styleId="Hipervnculo">
    <w:name w:val="Hyperlink"/>
    <w:basedOn w:val="Fuentedeprrafopredeter"/>
    <w:uiPriority w:val="99"/>
    <w:unhideWhenUsed/>
    <w:rPr>
      <w:color w:val="0563C1" w:themeColor="hyperlink"/>
      <w:u w:val="single"/>
    </w:rPr>
  </w:style>
  <w:style w:type="character" w:customStyle="1" w:styleId="PrrafodelistaCar">
    <w:name w:val="Párrafo de lista Car"/>
    <w:aliases w:val="Fundamentacion Car,Lista vistosa - Énfasis 11 Car,paul2 Car,Footnote Car,List Paragraph1 Car,Titulo 1 Car,SubPárrafo de lista Car,Cuadro 2-1 Car,List number Paragraph Car,SOP_bullet1 Car,F5 List Paragraph Car,Dot pt Car,titulo Car"/>
    <w:link w:val="Prrafodelista"/>
    <w:uiPriority w:val="34"/>
    <w:qFormat/>
    <w:rPr>
      <w:lang w:val="es-E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customStyle="1" w:styleId="Default">
    <w:name w:val="Default"/>
    <w:uiPriority w:val="99"/>
    <w:pPr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tulo1Car">
    <w:name w:val="Título 1 Car"/>
    <w:basedOn w:val="Fuentedeprrafopredeter"/>
    <w:link w:val="Ttulo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Parrafo-gior">
    <w:name w:val="Parrafo-gior"/>
    <w:basedOn w:val="Normal"/>
    <w:uiPriority w:val="99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Pr>
      <w:color w:val="605E5C"/>
      <w:shd w:val="clear" w:color="auto" w:fill="E1DFDD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Pr>
      <w:color w:val="605E5C"/>
      <w:shd w:val="clear" w:color="auto" w:fill="E1DFDD"/>
    </w:rPr>
  </w:style>
  <w:style w:type="character" w:styleId="Textoennegrita">
    <w:name w:val="Strong"/>
    <w:basedOn w:val="Fuentedeprrafopredeter"/>
    <w:uiPriority w:val="22"/>
    <w:qFormat/>
    <w:rPr>
      <w:b/>
      <w:bCs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Pr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Pr>
      <w:b/>
      <w:bCs/>
      <w:sz w:val="20"/>
      <w:szCs w:val="20"/>
      <w:lang w:val="es-ES"/>
    </w:rPr>
  </w:style>
  <w:style w:type="table" w:styleId="Tablaconcuadrcula">
    <w:name w:val="Table Grid"/>
    <w:basedOn w:val="Tablanormal"/>
    <w:uiPriority w:val="39"/>
    <w:rsid w:val="008649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4">
    <w:name w:val="Mención sin resolver4"/>
    <w:basedOn w:val="Fuentedeprrafopredeter"/>
    <w:uiPriority w:val="99"/>
    <w:semiHidden/>
    <w:unhideWhenUsed/>
    <w:rsid w:val="00C84D2F"/>
    <w:rPr>
      <w:color w:val="605E5C"/>
      <w:shd w:val="clear" w:color="auto" w:fill="E1DFDD"/>
    </w:rPr>
  </w:style>
  <w:style w:type="character" w:customStyle="1" w:styleId="Mencinsinresolver5">
    <w:name w:val="Mención sin resolver5"/>
    <w:basedOn w:val="Fuentedeprrafopredeter"/>
    <w:uiPriority w:val="99"/>
    <w:semiHidden/>
    <w:unhideWhenUsed/>
    <w:rsid w:val="00694462"/>
    <w:rPr>
      <w:color w:val="605E5C"/>
      <w:shd w:val="clear" w:color="auto" w:fill="E1DFDD"/>
    </w:rPr>
  </w:style>
  <w:style w:type="character" w:customStyle="1" w:styleId="ui-provider">
    <w:name w:val="ui-provider"/>
    <w:basedOn w:val="Fuentedeprrafopredeter"/>
    <w:rsid w:val="00154B15"/>
  </w:style>
  <w:style w:type="character" w:customStyle="1" w:styleId="xcontentpasted1">
    <w:name w:val="x_contentpasted1"/>
    <w:basedOn w:val="Fuentedeprrafopredeter"/>
    <w:rsid w:val="0070497B"/>
    <w:rPr>
      <w:rFonts w:ascii="Times New Roman" w:hAnsi="Times New Roman" w:cs="Times New Roman" w:hint="defaul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B49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49B3"/>
    <w:rPr>
      <w:rFonts w:ascii="Segoe UI" w:hAnsi="Segoe UI" w:cs="Segoe UI"/>
      <w:sz w:val="18"/>
      <w:szCs w:val="18"/>
    </w:rPr>
  </w:style>
  <w:style w:type="paragraph" w:customStyle="1" w:styleId="selectable-text">
    <w:name w:val="selectable-text"/>
    <w:basedOn w:val="Normal"/>
    <w:rsid w:val="00631D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customStyle="1" w:styleId="white-space-pre">
    <w:name w:val="white-space-pre"/>
    <w:basedOn w:val="Fuentedeprrafopredeter"/>
    <w:rsid w:val="00206820"/>
  </w:style>
  <w:style w:type="character" w:styleId="Hipervnculovisitado">
    <w:name w:val="FollowedHyperlink"/>
    <w:basedOn w:val="Fuentedeprrafopredeter"/>
    <w:uiPriority w:val="99"/>
    <w:semiHidden/>
    <w:unhideWhenUsed/>
    <w:rsid w:val="00650815"/>
    <w:rPr>
      <w:color w:val="954F72" w:themeColor="followedHyperlink"/>
      <w:u w:val="single"/>
    </w:rPr>
  </w:style>
  <w:style w:type="character" w:customStyle="1" w:styleId="Mencinsinresolver6">
    <w:name w:val="Mención sin resolver6"/>
    <w:basedOn w:val="Fuentedeprrafopredeter"/>
    <w:uiPriority w:val="99"/>
    <w:semiHidden/>
    <w:unhideWhenUsed/>
    <w:rsid w:val="00B50452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1842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1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8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5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sociedadtelecom.pe/2026/06/30/estudio-sobre-el-nivel-de-satisfaccion-del-usuario-de-telecomunicaciones-2025/#popup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等线 Light"/>
        <a:font script="Hant" typeface="新細明體"/>
        <a:font script="Jpan" typeface="游ゴシック Light"/>
      </a:majorFont>
      <a:minorFont>
        <a:latin typeface="Calibri" panose="020F0502020204030204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等线"/>
        <a:font script="Hant" typeface="新細明體"/>
        <a:font script="Jpan" typeface="游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1D5F05-B8F9-46B8-BE4E-132802579F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458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Omar Herrera Villanueva</dc:creator>
  <cp:lastModifiedBy>Omar Herrera</cp:lastModifiedBy>
  <cp:revision>4</cp:revision>
  <cp:lastPrinted>2024-12-20T16:24:00Z</cp:lastPrinted>
  <dcterms:created xsi:type="dcterms:W3CDTF">2026-06-27T02:04:00Z</dcterms:created>
  <dcterms:modified xsi:type="dcterms:W3CDTF">2026-06-30T03:17:00Z</dcterms:modified>
</cp:coreProperties>
</file>