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31F1" w14:textId="79CF5A0D" w:rsidR="0093786A" w:rsidRDefault="0015184D" w:rsidP="0093786A">
      <w:pPr>
        <w:spacing w:after="0" w:line="240" w:lineRule="auto"/>
        <w:jc w:val="center"/>
        <w:rPr>
          <w:b/>
          <w:sz w:val="28"/>
          <w:szCs w:val="28"/>
        </w:rPr>
      </w:pPr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 xml:space="preserve">NOTA DE PRENSA </w:t>
      </w:r>
      <w:proofErr w:type="spellStart"/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N.</w:t>
      </w:r>
      <w:r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>o</w:t>
      </w:r>
      <w:proofErr w:type="spellEnd"/>
      <w:r w:rsidR="000147FB"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 xml:space="preserve"> </w:t>
      </w:r>
      <w:r w:rsidR="00CA3779">
        <w:rPr>
          <w:rFonts w:ascii="Calibri" w:hAnsi="Calibri" w:cs="Calibri"/>
          <w:b/>
          <w:sz w:val="30"/>
          <w:szCs w:val="30"/>
          <w:u w:val="single"/>
          <w:lang w:val="es-MX"/>
        </w:rPr>
        <w:t>7</w:t>
      </w:r>
      <w:r w:rsidR="00501C91">
        <w:rPr>
          <w:rFonts w:ascii="Calibri" w:hAnsi="Calibri" w:cs="Calibri"/>
          <w:b/>
          <w:sz w:val="30"/>
          <w:szCs w:val="30"/>
          <w:u w:val="single"/>
          <w:lang w:val="es-MX"/>
        </w:rPr>
        <w:t>3</w:t>
      </w:r>
      <w:r w:rsidR="007E5008"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-2026</w:t>
      </w:r>
      <w:r w:rsidR="0093786A" w:rsidRPr="0093786A">
        <w:rPr>
          <w:b/>
          <w:sz w:val="28"/>
          <w:szCs w:val="28"/>
        </w:rPr>
        <w:t xml:space="preserve"> </w:t>
      </w:r>
    </w:p>
    <w:p w14:paraId="4C466664" w14:textId="77777777" w:rsidR="00501C91" w:rsidRPr="00501C91" w:rsidRDefault="00501C91" w:rsidP="00501C91">
      <w:pPr>
        <w:spacing w:after="0" w:line="240" w:lineRule="auto"/>
        <w:jc w:val="center"/>
        <w:rPr>
          <w:b/>
          <w:sz w:val="32"/>
          <w:szCs w:val="32"/>
          <w:lang w:val="es-MX"/>
        </w:rPr>
      </w:pPr>
      <w:r w:rsidRPr="00501C91">
        <w:rPr>
          <w:b/>
          <w:sz w:val="32"/>
          <w:szCs w:val="32"/>
          <w:lang w:val="es-MX"/>
        </w:rPr>
        <w:t>OSIPTEL realizó foro multisectorial para fortalecer las capacidades de los Consejos de Usuarios</w:t>
      </w:r>
    </w:p>
    <w:p w14:paraId="187C8A02" w14:textId="56D7CF77" w:rsidR="00501C91" w:rsidRPr="00501C91" w:rsidRDefault="00501C91" w:rsidP="00B00B93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bCs/>
          <w:sz w:val="24"/>
          <w:szCs w:val="24"/>
          <w:lang w:val="es-MX"/>
        </w:rPr>
      </w:pPr>
      <w:r w:rsidRPr="00501C91">
        <w:rPr>
          <w:bCs/>
          <w:sz w:val="24"/>
          <w:szCs w:val="24"/>
          <w:lang w:val="es-MX"/>
        </w:rPr>
        <w:t>Representantes de los organismos reguladores explicaron la necesidad de empoderar a los Consejos de Usuarios para convertirlos en la voz de las necesidades y propuestas de mejora de los servicios públicos en todo el país.</w:t>
      </w:r>
    </w:p>
    <w:p w14:paraId="7CC72F63" w14:textId="77777777" w:rsidR="00501C91" w:rsidRPr="00501C91" w:rsidRDefault="00501C91" w:rsidP="00501C91">
      <w:pPr>
        <w:spacing w:after="0" w:line="240" w:lineRule="auto"/>
        <w:jc w:val="both"/>
        <w:rPr>
          <w:bCs/>
          <w:sz w:val="24"/>
          <w:szCs w:val="24"/>
          <w:lang w:val="es-MX"/>
        </w:rPr>
      </w:pPr>
    </w:p>
    <w:p w14:paraId="2BA3989C" w14:textId="17EF5299" w:rsidR="00501C91" w:rsidRPr="00501C91" w:rsidRDefault="00501C91" w:rsidP="00501C91">
      <w:pPr>
        <w:spacing w:after="0" w:line="240" w:lineRule="auto"/>
        <w:jc w:val="both"/>
        <w:rPr>
          <w:bCs/>
          <w:sz w:val="24"/>
          <w:szCs w:val="24"/>
          <w:lang w:val="es-MX"/>
        </w:rPr>
      </w:pPr>
      <w:r w:rsidRPr="00501C91">
        <w:rPr>
          <w:bCs/>
          <w:sz w:val="24"/>
          <w:szCs w:val="24"/>
          <w:lang w:val="es-MX"/>
        </w:rPr>
        <w:t>Para consolidar las capacidades de los miembros de los Consejos de Usuarios y reafirmar el compromiso de los organismos reguladores con los objetivos de la Política Nacional de Protección y Defensa del Consumidor al 2030, el Organismo Supervisor de Inversión Privada en Telecomunicaciones (OSIPTEL) organizó el Foro Nacional Multisectorial “Política en la Protección del Consumidor”.</w:t>
      </w:r>
    </w:p>
    <w:p w14:paraId="3E226A0C" w14:textId="77777777" w:rsidR="00501C91" w:rsidRPr="00501C91" w:rsidRDefault="00501C91" w:rsidP="00501C91">
      <w:pPr>
        <w:spacing w:after="0" w:line="240" w:lineRule="auto"/>
        <w:jc w:val="both"/>
        <w:rPr>
          <w:bCs/>
          <w:sz w:val="24"/>
          <w:szCs w:val="24"/>
          <w:lang w:val="es-MX"/>
        </w:rPr>
      </w:pPr>
    </w:p>
    <w:p w14:paraId="60CCAB45" w14:textId="53406729" w:rsidR="00501C91" w:rsidRPr="00501C91" w:rsidRDefault="00501C91" w:rsidP="00501C91">
      <w:pPr>
        <w:spacing w:after="0" w:line="240" w:lineRule="auto"/>
        <w:jc w:val="both"/>
        <w:rPr>
          <w:bCs/>
          <w:sz w:val="24"/>
          <w:szCs w:val="24"/>
          <w:lang w:val="es-MX"/>
        </w:rPr>
      </w:pPr>
      <w:r w:rsidRPr="00501C91">
        <w:rPr>
          <w:bCs/>
          <w:sz w:val="24"/>
          <w:szCs w:val="24"/>
          <w:lang w:val="es-MX"/>
        </w:rPr>
        <w:t>El evento contó con la participación de representantes del OSIPTEL, la Superintendencia Nacional de Servicios de Saneamiento (</w:t>
      </w:r>
      <w:proofErr w:type="spellStart"/>
      <w:r w:rsidRPr="00501C91">
        <w:rPr>
          <w:bCs/>
          <w:sz w:val="24"/>
          <w:szCs w:val="24"/>
          <w:lang w:val="es-MX"/>
        </w:rPr>
        <w:t>Sunass</w:t>
      </w:r>
      <w:proofErr w:type="spellEnd"/>
      <w:r w:rsidRPr="00501C91">
        <w:rPr>
          <w:bCs/>
          <w:sz w:val="24"/>
          <w:szCs w:val="24"/>
          <w:lang w:val="es-MX"/>
        </w:rPr>
        <w:t>), el Organismo Supervisor de la Inversión en Energía y Minería (Osinergmin) y el Organismo Supervisor de la Inversión en Infraestructura de Transporte de Uso Público (</w:t>
      </w:r>
      <w:proofErr w:type="spellStart"/>
      <w:r w:rsidRPr="00501C91">
        <w:rPr>
          <w:bCs/>
          <w:sz w:val="24"/>
          <w:szCs w:val="24"/>
          <w:lang w:val="es-MX"/>
        </w:rPr>
        <w:t>Ositran</w:t>
      </w:r>
      <w:proofErr w:type="spellEnd"/>
      <w:r w:rsidRPr="00501C91">
        <w:rPr>
          <w:bCs/>
          <w:sz w:val="24"/>
          <w:szCs w:val="24"/>
          <w:lang w:val="es-MX"/>
        </w:rPr>
        <w:t>), quienes expusieron sus experiencias, retos y oportunidades para continuar fortaleciendo los Consejos de Usuarios como mecanismos efectivos de participación ciudadana.</w:t>
      </w:r>
    </w:p>
    <w:p w14:paraId="26D35766" w14:textId="77777777" w:rsidR="00501C91" w:rsidRPr="00501C91" w:rsidRDefault="00501C91" w:rsidP="00501C91">
      <w:pPr>
        <w:spacing w:after="0" w:line="240" w:lineRule="auto"/>
        <w:jc w:val="both"/>
        <w:rPr>
          <w:bCs/>
          <w:sz w:val="24"/>
          <w:szCs w:val="24"/>
          <w:lang w:val="es-MX"/>
        </w:rPr>
      </w:pPr>
    </w:p>
    <w:p w14:paraId="0D55EF1A" w14:textId="68C276D8" w:rsidR="00501C91" w:rsidRPr="00501C91" w:rsidRDefault="00501C91" w:rsidP="00501C91">
      <w:pPr>
        <w:spacing w:after="0" w:line="240" w:lineRule="auto"/>
        <w:jc w:val="both"/>
        <w:rPr>
          <w:bCs/>
          <w:sz w:val="24"/>
          <w:szCs w:val="24"/>
          <w:lang w:val="es-MX"/>
        </w:rPr>
      </w:pPr>
      <w:r w:rsidRPr="00501C91">
        <w:rPr>
          <w:bCs/>
          <w:sz w:val="24"/>
          <w:szCs w:val="24"/>
          <w:lang w:val="es-MX"/>
        </w:rPr>
        <w:t>Los representantes de los reguladores expresaron la necesidad de fortalecer la participación de los consejos y convertirlos en la voz de las necesidades y propuestas de mejora de los servicios públicos en todo el territorio nacional. En esa línea, destacaron la necesidad de empoderar a los consejeros a fin de que sean reconocidos en sus ámbitos geográficos y puedan generar y participar en espacios de coordinación con las autoridades regionales.</w:t>
      </w:r>
    </w:p>
    <w:p w14:paraId="34C25F69" w14:textId="77777777" w:rsidR="00501C91" w:rsidRPr="00501C91" w:rsidRDefault="00501C91" w:rsidP="00501C91">
      <w:pPr>
        <w:spacing w:after="0" w:line="240" w:lineRule="auto"/>
        <w:jc w:val="both"/>
        <w:rPr>
          <w:bCs/>
          <w:sz w:val="24"/>
          <w:szCs w:val="24"/>
          <w:lang w:val="es-MX"/>
        </w:rPr>
      </w:pPr>
    </w:p>
    <w:p w14:paraId="7D4D716D" w14:textId="07562C57" w:rsidR="00501C91" w:rsidRPr="00501C91" w:rsidRDefault="00501C91" w:rsidP="00501C91">
      <w:pPr>
        <w:spacing w:after="0" w:line="240" w:lineRule="auto"/>
        <w:jc w:val="both"/>
        <w:rPr>
          <w:bCs/>
          <w:sz w:val="24"/>
          <w:szCs w:val="24"/>
          <w:lang w:val="es-MX"/>
        </w:rPr>
      </w:pPr>
      <w:r w:rsidRPr="00501C91">
        <w:rPr>
          <w:bCs/>
          <w:sz w:val="24"/>
          <w:szCs w:val="24"/>
          <w:lang w:val="es-MX"/>
        </w:rPr>
        <w:t>Además, señalaron la importancia de que cuenten con capacitación técnica constante a fin de que sus iniciativas tengan un efecto multiplicador y representen, de mejor manera, los intereses de los usuarios de los servicios públicos.</w:t>
      </w:r>
    </w:p>
    <w:p w14:paraId="1F05655A" w14:textId="77777777" w:rsidR="00501C91" w:rsidRPr="00501C91" w:rsidRDefault="00501C91" w:rsidP="00501C91">
      <w:pPr>
        <w:spacing w:after="0" w:line="240" w:lineRule="auto"/>
        <w:jc w:val="both"/>
        <w:rPr>
          <w:bCs/>
          <w:sz w:val="24"/>
          <w:szCs w:val="24"/>
          <w:lang w:val="es-MX"/>
        </w:rPr>
      </w:pPr>
    </w:p>
    <w:p w14:paraId="085068FD" w14:textId="0FEFC05A" w:rsidR="00501C91" w:rsidRPr="00501C91" w:rsidRDefault="00501C91" w:rsidP="00501C91">
      <w:pPr>
        <w:spacing w:after="0" w:line="240" w:lineRule="auto"/>
        <w:jc w:val="both"/>
        <w:rPr>
          <w:bCs/>
          <w:sz w:val="24"/>
          <w:szCs w:val="24"/>
          <w:lang w:val="es-MX"/>
        </w:rPr>
      </w:pPr>
      <w:r w:rsidRPr="00501C91">
        <w:rPr>
          <w:bCs/>
          <w:sz w:val="24"/>
          <w:szCs w:val="24"/>
          <w:lang w:val="es-MX"/>
        </w:rPr>
        <w:t>El evento también contó con la participación del Instituto Nacional de Defensa de la Competencia y de la Protección de la Propiedad Intelectual (Indecopi), que presentó los avances en el cumplimiento de los objetivos de la Política Nacional de Protección y Defensa del Consumidor al 2030.</w:t>
      </w:r>
    </w:p>
    <w:p w14:paraId="0FD86264" w14:textId="77777777" w:rsidR="00501C91" w:rsidRPr="00501C91" w:rsidRDefault="00501C91" w:rsidP="00501C91">
      <w:pPr>
        <w:spacing w:after="0" w:line="240" w:lineRule="auto"/>
        <w:jc w:val="both"/>
        <w:rPr>
          <w:bCs/>
          <w:sz w:val="24"/>
          <w:szCs w:val="24"/>
          <w:lang w:val="es-MX"/>
        </w:rPr>
      </w:pPr>
    </w:p>
    <w:p w14:paraId="6272B2FA" w14:textId="7BB2FFC1" w:rsidR="00501C91" w:rsidRPr="00501C91" w:rsidRDefault="00501C91" w:rsidP="00501C91">
      <w:pPr>
        <w:spacing w:after="0" w:line="240" w:lineRule="auto"/>
        <w:jc w:val="both"/>
        <w:rPr>
          <w:bCs/>
          <w:sz w:val="24"/>
          <w:szCs w:val="24"/>
          <w:lang w:val="es-MX"/>
        </w:rPr>
      </w:pPr>
      <w:r w:rsidRPr="00501C91">
        <w:rPr>
          <w:bCs/>
          <w:sz w:val="24"/>
          <w:szCs w:val="24"/>
          <w:lang w:val="es-MX"/>
        </w:rPr>
        <w:t>De mismo modo, se presentaron las ponencias “Fortalecimiento del rol de los consejos de usuarios como canal de representación ciudadana”, a cargo del coordinador de la Confederación Nacional de Asociaciones de Consumidores, Crisólogo Cáceres; e “Innovación e inteligencia artificial en el proceso de atención a usuarios de los servicios públicos”, por parte de la superintendente de Relaciones con los Consumidores-</w:t>
      </w:r>
      <w:proofErr w:type="spellStart"/>
      <w:r w:rsidRPr="00501C91">
        <w:rPr>
          <w:bCs/>
          <w:sz w:val="24"/>
          <w:szCs w:val="24"/>
          <w:lang w:val="es-MX"/>
        </w:rPr>
        <w:t>ANATEL</w:t>
      </w:r>
      <w:proofErr w:type="spellEnd"/>
      <w:r w:rsidRPr="00501C91">
        <w:rPr>
          <w:bCs/>
          <w:sz w:val="24"/>
          <w:szCs w:val="24"/>
          <w:lang w:val="es-MX"/>
        </w:rPr>
        <w:t xml:space="preserve"> de Brasil, </w:t>
      </w:r>
      <w:proofErr w:type="gramStart"/>
      <w:r w:rsidRPr="00501C91">
        <w:rPr>
          <w:bCs/>
          <w:sz w:val="24"/>
          <w:szCs w:val="24"/>
          <w:lang w:val="es-MX"/>
        </w:rPr>
        <w:t>Cristiana</w:t>
      </w:r>
      <w:proofErr w:type="gramEnd"/>
      <w:r w:rsidRPr="00501C91">
        <w:rPr>
          <w:bCs/>
          <w:sz w:val="24"/>
          <w:szCs w:val="24"/>
          <w:lang w:val="es-MX"/>
        </w:rPr>
        <w:t xml:space="preserve"> </w:t>
      </w:r>
      <w:proofErr w:type="spellStart"/>
      <w:r w:rsidRPr="00501C91">
        <w:rPr>
          <w:bCs/>
          <w:sz w:val="24"/>
          <w:szCs w:val="24"/>
          <w:lang w:val="es-MX"/>
        </w:rPr>
        <w:t>Camarate</w:t>
      </w:r>
      <w:proofErr w:type="spellEnd"/>
      <w:r w:rsidRPr="00501C91">
        <w:rPr>
          <w:bCs/>
          <w:sz w:val="24"/>
          <w:szCs w:val="24"/>
          <w:lang w:val="es-MX"/>
        </w:rPr>
        <w:t>.</w:t>
      </w:r>
    </w:p>
    <w:p w14:paraId="6549067F" w14:textId="77777777" w:rsidR="00501C91" w:rsidRPr="00501C91" w:rsidRDefault="00501C91" w:rsidP="00501C91">
      <w:pPr>
        <w:spacing w:after="0" w:line="240" w:lineRule="auto"/>
        <w:jc w:val="both"/>
        <w:rPr>
          <w:bCs/>
          <w:sz w:val="24"/>
          <w:szCs w:val="24"/>
          <w:lang w:val="es-MX"/>
        </w:rPr>
      </w:pPr>
    </w:p>
    <w:p w14:paraId="0719371E" w14:textId="36ADA4D4" w:rsidR="000549E7" w:rsidRPr="00501C91" w:rsidRDefault="00501C91" w:rsidP="00501C91">
      <w:pPr>
        <w:spacing w:after="0" w:line="240" w:lineRule="auto"/>
        <w:jc w:val="right"/>
        <w:rPr>
          <w:rFonts w:cstheme="minorHAnsi"/>
          <w:b/>
          <w:color w:val="212529"/>
          <w:sz w:val="24"/>
          <w:szCs w:val="24"/>
        </w:rPr>
      </w:pPr>
      <w:r w:rsidRPr="00501C91">
        <w:rPr>
          <w:b/>
          <w:sz w:val="24"/>
          <w:szCs w:val="24"/>
          <w:lang w:val="es-MX"/>
        </w:rPr>
        <w:t>Lima, 2</w:t>
      </w:r>
      <w:r w:rsidRPr="00501C91">
        <w:rPr>
          <w:b/>
          <w:sz w:val="24"/>
          <w:szCs w:val="24"/>
          <w:lang w:val="es-MX"/>
        </w:rPr>
        <w:t>8</w:t>
      </w:r>
      <w:r w:rsidRPr="00501C91">
        <w:rPr>
          <w:b/>
          <w:sz w:val="24"/>
          <w:szCs w:val="24"/>
          <w:lang w:val="es-MX"/>
        </w:rPr>
        <w:t xml:space="preserve"> de mayo de 2026</w:t>
      </w:r>
    </w:p>
    <w:sectPr w:rsidR="000549E7" w:rsidRPr="00501C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C5D81" w14:textId="77777777" w:rsidR="0050158E" w:rsidRDefault="0050158E" w:rsidP="0015184D">
      <w:pPr>
        <w:spacing w:after="0" w:line="240" w:lineRule="auto"/>
      </w:pPr>
      <w:r>
        <w:separator/>
      </w:r>
    </w:p>
  </w:endnote>
  <w:endnote w:type="continuationSeparator" w:id="0">
    <w:p w14:paraId="18B696CF" w14:textId="77777777" w:rsidR="0050158E" w:rsidRDefault="0050158E" w:rsidP="0015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AD00" w14:textId="206B6C90" w:rsidR="00904750" w:rsidRDefault="00904750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5430A6C8" wp14:editId="10F6692D">
          <wp:simplePos x="0" y="0"/>
          <wp:positionH relativeFrom="page">
            <wp:posOffset>-5715</wp:posOffset>
          </wp:positionH>
          <wp:positionV relativeFrom="paragraph">
            <wp:posOffset>-333375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3FA62" w14:textId="77777777" w:rsidR="0050158E" w:rsidRDefault="0050158E" w:rsidP="0015184D">
      <w:pPr>
        <w:spacing w:after="0" w:line="240" w:lineRule="auto"/>
      </w:pPr>
      <w:r>
        <w:separator/>
      </w:r>
    </w:p>
  </w:footnote>
  <w:footnote w:type="continuationSeparator" w:id="0">
    <w:p w14:paraId="383AEDBA" w14:textId="77777777" w:rsidR="0050158E" w:rsidRDefault="0050158E" w:rsidP="00151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1428" w14:textId="77DBC277" w:rsidR="0015184D" w:rsidRDefault="0015184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44C058B9" wp14:editId="3CF93057">
          <wp:simplePos x="0" y="0"/>
          <wp:positionH relativeFrom="page">
            <wp:posOffset>-234315</wp:posOffset>
          </wp:positionH>
          <wp:positionV relativeFrom="paragraph">
            <wp:posOffset>-505460</wp:posOffset>
          </wp:positionV>
          <wp:extent cx="7581264" cy="944880"/>
          <wp:effectExtent l="0" t="0" r="127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036"/>
    <w:multiLevelType w:val="hybridMultilevel"/>
    <w:tmpl w:val="27426C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264C3"/>
    <w:multiLevelType w:val="hybridMultilevel"/>
    <w:tmpl w:val="9B82592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B74"/>
    <w:multiLevelType w:val="hybridMultilevel"/>
    <w:tmpl w:val="E918DC6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8A2565"/>
    <w:multiLevelType w:val="hybridMultilevel"/>
    <w:tmpl w:val="8246518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673DFF"/>
    <w:multiLevelType w:val="hybridMultilevel"/>
    <w:tmpl w:val="39C6F0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097C0DE1"/>
    <w:multiLevelType w:val="hybridMultilevel"/>
    <w:tmpl w:val="2E249F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E538C4"/>
    <w:multiLevelType w:val="hybridMultilevel"/>
    <w:tmpl w:val="081C751E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10886578"/>
    <w:multiLevelType w:val="hybridMultilevel"/>
    <w:tmpl w:val="D892F2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06FCC"/>
    <w:multiLevelType w:val="hybridMultilevel"/>
    <w:tmpl w:val="4640526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CE209C"/>
    <w:multiLevelType w:val="hybridMultilevel"/>
    <w:tmpl w:val="782838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02855"/>
    <w:multiLevelType w:val="hybridMultilevel"/>
    <w:tmpl w:val="E8107136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1" w15:restartNumberingAfterBreak="0">
    <w:nsid w:val="1CBF76DB"/>
    <w:multiLevelType w:val="hybridMultilevel"/>
    <w:tmpl w:val="253E05E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3F6609"/>
    <w:multiLevelType w:val="hybridMultilevel"/>
    <w:tmpl w:val="679A12C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B80F94"/>
    <w:multiLevelType w:val="hybridMultilevel"/>
    <w:tmpl w:val="A85A347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2F48105A"/>
    <w:multiLevelType w:val="hybridMultilevel"/>
    <w:tmpl w:val="FEEE9CF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911A00"/>
    <w:multiLevelType w:val="hybridMultilevel"/>
    <w:tmpl w:val="7070DED2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39414175"/>
    <w:multiLevelType w:val="hybridMultilevel"/>
    <w:tmpl w:val="C6F42D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B2146"/>
    <w:multiLevelType w:val="hybridMultilevel"/>
    <w:tmpl w:val="4724A98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5B8C41AA"/>
    <w:multiLevelType w:val="hybridMultilevel"/>
    <w:tmpl w:val="92DEEE1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CE24A8"/>
    <w:multiLevelType w:val="hybridMultilevel"/>
    <w:tmpl w:val="DE923B9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E72806"/>
    <w:multiLevelType w:val="hybridMultilevel"/>
    <w:tmpl w:val="519A1A7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E97900"/>
    <w:multiLevelType w:val="hybridMultilevel"/>
    <w:tmpl w:val="792E4F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4475266"/>
    <w:multiLevelType w:val="hybridMultilevel"/>
    <w:tmpl w:val="B442C61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3" w15:restartNumberingAfterBreak="0">
    <w:nsid w:val="7AE0317E"/>
    <w:multiLevelType w:val="hybridMultilevel"/>
    <w:tmpl w:val="C0CE4AB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75420A"/>
    <w:multiLevelType w:val="hybridMultilevel"/>
    <w:tmpl w:val="678A8012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 w16cid:durableId="476804729">
    <w:abstractNumId w:val="19"/>
  </w:num>
  <w:num w:numId="2" w16cid:durableId="1136335121">
    <w:abstractNumId w:val="21"/>
  </w:num>
  <w:num w:numId="3" w16cid:durableId="669991837">
    <w:abstractNumId w:val="22"/>
  </w:num>
  <w:num w:numId="4" w16cid:durableId="567225457">
    <w:abstractNumId w:val="3"/>
  </w:num>
  <w:num w:numId="5" w16cid:durableId="67506396">
    <w:abstractNumId w:val="20"/>
  </w:num>
  <w:num w:numId="6" w16cid:durableId="2070373690">
    <w:abstractNumId w:val="17"/>
  </w:num>
  <w:num w:numId="7" w16cid:durableId="52044561">
    <w:abstractNumId w:val="2"/>
  </w:num>
  <w:num w:numId="8" w16cid:durableId="618993969">
    <w:abstractNumId w:val="14"/>
  </w:num>
  <w:num w:numId="9" w16cid:durableId="737898897">
    <w:abstractNumId w:val="4"/>
  </w:num>
  <w:num w:numId="10" w16cid:durableId="1949847851">
    <w:abstractNumId w:val="10"/>
  </w:num>
  <w:num w:numId="11" w16cid:durableId="968055471">
    <w:abstractNumId w:val="24"/>
  </w:num>
  <w:num w:numId="12" w16cid:durableId="1796177122">
    <w:abstractNumId w:val="7"/>
  </w:num>
  <w:num w:numId="13" w16cid:durableId="841165354">
    <w:abstractNumId w:val="1"/>
  </w:num>
  <w:num w:numId="14" w16cid:durableId="568853532">
    <w:abstractNumId w:val="5"/>
  </w:num>
  <w:num w:numId="15" w16cid:durableId="1065949729">
    <w:abstractNumId w:val="16"/>
  </w:num>
  <w:num w:numId="16" w16cid:durableId="851992894">
    <w:abstractNumId w:val="6"/>
  </w:num>
  <w:num w:numId="17" w16cid:durableId="1181550833">
    <w:abstractNumId w:val="0"/>
  </w:num>
  <w:num w:numId="18" w16cid:durableId="841941063">
    <w:abstractNumId w:val="13"/>
  </w:num>
  <w:num w:numId="19" w16cid:durableId="1933006947">
    <w:abstractNumId w:val="18"/>
  </w:num>
  <w:num w:numId="20" w16cid:durableId="1343320331">
    <w:abstractNumId w:val="15"/>
  </w:num>
  <w:num w:numId="21" w16cid:durableId="995452732">
    <w:abstractNumId w:val="23"/>
  </w:num>
  <w:num w:numId="22" w16cid:durableId="1441880446">
    <w:abstractNumId w:val="8"/>
  </w:num>
  <w:num w:numId="23" w16cid:durableId="451024963">
    <w:abstractNumId w:val="11"/>
  </w:num>
  <w:num w:numId="24" w16cid:durableId="487138517">
    <w:abstractNumId w:val="12"/>
  </w:num>
  <w:num w:numId="25" w16cid:durableId="11807817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PE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0B"/>
    <w:rsid w:val="0000504D"/>
    <w:rsid w:val="00011B51"/>
    <w:rsid w:val="000147FB"/>
    <w:rsid w:val="00027CF3"/>
    <w:rsid w:val="0004502F"/>
    <w:rsid w:val="00051CFD"/>
    <w:rsid w:val="000549E7"/>
    <w:rsid w:val="00055F03"/>
    <w:rsid w:val="000622E3"/>
    <w:rsid w:val="000672ED"/>
    <w:rsid w:val="00074306"/>
    <w:rsid w:val="00076A32"/>
    <w:rsid w:val="00085BCF"/>
    <w:rsid w:val="000A6443"/>
    <w:rsid w:val="000B589A"/>
    <w:rsid w:val="000D098A"/>
    <w:rsid w:val="000D7FD8"/>
    <w:rsid w:val="000E25D0"/>
    <w:rsid w:val="00100DBA"/>
    <w:rsid w:val="0010553B"/>
    <w:rsid w:val="00105CAD"/>
    <w:rsid w:val="00107FE9"/>
    <w:rsid w:val="001225A4"/>
    <w:rsid w:val="00123D95"/>
    <w:rsid w:val="00141008"/>
    <w:rsid w:val="0014150D"/>
    <w:rsid w:val="0015184D"/>
    <w:rsid w:val="00167154"/>
    <w:rsid w:val="00177368"/>
    <w:rsid w:val="0018440B"/>
    <w:rsid w:val="001868A6"/>
    <w:rsid w:val="001903DB"/>
    <w:rsid w:val="00192FB5"/>
    <w:rsid w:val="001A75E7"/>
    <w:rsid w:val="001D00A2"/>
    <w:rsid w:val="001D1E35"/>
    <w:rsid w:val="001E04F1"/>
    <w:rsid w:val="001F3736"/>
    <w:rsid w:val="0020024C"/>
    <w:rsid w:val="00226802"/>
    <w:rsid w:val="00253311"/>
    <w:rsid w:val="00265AA9"/>
    <w:rsid w:val="00283A6C"/>
    <w:rsid w:val="0028498F"/>
    <w:rsid w:val="00285988"/>
    <w:rsid w:val="0029215D"/>
    <w:rsid w:val="002A14D9"/>
    <w:rsid w:val="002A600F"/>
    <w:rsid w:val="002C5BC3"/>
    <w:rsid w:val="002C7C12"/>
    <w:rsid w:val="002F122F"/>
    <w:rsid w:val="00301822"/>
    <w:rsid w:val="00321AC4"/>
    <w:rsid w:val="0033543B"/>
    <w:rsid w:val="00355F03"/>
    <w:rsid w:val="00362545"/>
    <w:rsid w:val="00383BFA"/>
    <w:rsid w:val="00386A57"/>
    <w:rsid w:val="00397107"/>
    <w:rsid w:val="003A6C4C"/>
    <w:rsid w:val="003A77FD"/>
    <w:rsid w:val="003B0539"/>
    <w:rsid w:val="003C7EC3"/>
    <w:rsid w:val="003D5D6A"/>
    <w:rsid w:val="003E3EEF"/>
    <w:rsid w:val="003F46D0"/>
    <w:rsid w:val="004060E6"/>
    <w:rsid w:val="00415976"/>
    <w:rsid w:val="00423ADF"/>
    <w:rsid w:val="0042601D"/>
    <w:rsid w:val="004500E3"/>
    <w:rsid w:val="00451803"/>
    <w:rsid w:val="00454028"/>
    <w:rsid w:val="0047144A"/>
    <w:rsid w:val="00492C8F"/>
    <w:rsid w:val="00494BB6"/>
    <w:rsid w:val="004B16E1"/>
    <w:rsid w:val="004B26D6"/>
    <w:rsid w:val="004B6934"/>
    <w:rsid w:val="004C0923"/>
    <w:rsid w:val="004D355A"/>
    <w:rsid w:val="004E2B06"/>
    <w:rsid w:val="0050158E"/>
    <w:rsid w:val="00501C91"/>
    <w:rsid w:val="005026A6"/>
    <w:rsid w:val="00512F27"/>
    <w:rsid w:val="0052190C"/>
    <w:rsid w:val="00527157"/>
    <w:rsid w:val="005367FD"/>
    <w:rsid w:val="00545EE2"/>
    <w:rsid w:val="00552378"/>
    <w:rsid w:val="00553636"/>
    <w:rsid w:val="0058469C"/>
    <w:rsid w:val="0059274F"/>
    <w:rsid w:val="0059685C"/>
    <w:rsid w:val="005A29B4"/>
    <w:rsid w:val="005B2300"/>
    <w:rsid w:val="005B63AC"/>
    <w:rsid w:val="005C13D6"/>
    <w:rsid w:val="005D7F40"/>
    <w:rsid w:val="005E7470"/>
    <w:rsid w:val="005F7A7A"/>
    <w:rsid w:val="00605DDA"/>
    <w:rsid w:val="00620F8F"/>
    <w:rsid w:val="0065212F"/>
    <w:rsid w:val="0066026F"/>
    <w:rsid w:val="00675758"/>
    <w:rsid w:val="006C1206"/>
    <w:rsid w:val="006D55B9"/>
    <w:rsid w:val="006F64A4"/>
    <w:rsid w:val="006F6F68"/>
    <w:rsid w:val="007248E9"/>
    <w:rsid w:val="00730185"/>
    <w:rsid w:val="007429DF"/>
    <w:rsid w:val="00752818"/>
    <w:rsid w:val="007633C7"/>
    <w:rsid w:val="00766BFF"/>
    <w:rsid w:val="0078477F"/>
    <w:rsid w:val="00792565"/>
    <w:rsid w:val="0079413B"/>
    <w:rsid w:val="0079676B"/>
    <w:rsid w:val="00797050"/>
    <w:rsid w:val="007B694C"/>
    <w:rsid w:val="007C133A"/>
    <w:rsid w:val="007C6866"/>
    <w:rsid w:val="007C7236"/>
    <w:rsid w:val="007D3392"/>
    <w:rsid w:val="007E5008"/>
    <w:rsid w:val="007F2620"/>
    <w:rsid w:val="0080241C"/>
    <w:rsid w:val="00805309"/>
    <w:rsid w:val="008219BC"/>
    <w:rsid w:val="00834AAC"/>
    <w:rsid w:val="008356DE"/>
    <w:rsid w:val="00835EBC"/>
    <w:rsid w:val="0084173B"/>
    <w:rsid w:val="00841ECF"/>
    <w:rsid w:val="00847809"/>
    <w:rsid w:val="0084796E"/>
    <w:rsid w:val="00856CB1"/>
    <w:rsid w:val="00873985"/>
    <w:rsid w:val="00875F9C"/>
    <w:rsid w:val="00876AA8"/>
    <w:rsid w:val="008903E3"/>
    <w:rsid w:val="00891B25"/>
    <w:rsid w:val="008B137B"/>
    <w:rsid w:val="008F3E1D"/>
    <w:rsid w:val="00904750"/>
    <w:rsid w:val="0093786A"/>
    <w:rsid w:val="009378D3"/>
    <w:rsid w:val="00943397"/>
    <w:rsid w:val="00967AEB"/>
    <w:rsid w:val="00980AB1"/>
    <w:rsid w:val="009A3A04"/>
    <w:rsid w:val="009A5553"/>
    <w:rsid w:val="009C5801"/>
    <w:rsid w:val="009D3F92"/>
    <w:rsid w:val="009E6962"/>
    <w:rsid w:val="00A028E8"/>
    <w:rsid w:val="00A05B97"/>
    <w:rsid w:val="00A05D8D"/>
    <w:rsid w:val="00A22642"/>
    <w:rsid w:val="00A321F9"/>
    <w:rsid w:val="00A33ABA"/>
    <w:rsid w:val="00A3568A"/>
    <w:rsid w:val="00A357D5"/>
    <w:rsid w:val="00A544EA"/>
    <w:rsid w:val="00A66539"/>
    <w:rsid w:val="00A67C60"/>
    <w:rsid w:val="00A714EC"/>
    <w:rsid w:val="00A75C0F"/>
    <w:rsid w:val="00AD58E5"/>
    <w:rsid w:val="00AE1B5B"/>
    <w:rsid w:val="00AF23C0"/>
    <w:rsid w:val="00B051B0"/>
    <w:rsid w:val="00B14643"/>
    <w:rsid w:val="00B278C6"/>
    <w:rsid w:val="00B356AE"/>
    <w:rsid w:val="00B43BD5"/>
    <w:rsid w:val="00B50D06"/>
    <w:rsid w:val="00BE0E41"/>
    <w:rsid w:val="00BE1499"/>
    <w:rsid w:val="00BE729C"/>
    <w:rsid w:val="00BF454E"/>
    <w:rsid w:val="00BF4C9A"/>
    <w:rsid w:val="00BF6BAE"/>
    <w:rsid w:val="00C00FFD"/>
    <w:rsid w:val="00C5474B"/>
    <w:rsid w:val="00C6119B"/>
    <w:rsid w:val="00C662C3"/>
    <w:rsid w:val="00C6756C"/>
    <w:rsid w:val="00C74021"/>
    <w:rsid w:val="00C809C3"/>
    <w:rsid w:val="00C93B98"/>
    <w:rsid w:val="00C94719"/>
    <w:rsid w:val="00CA3779"/>
    <w:rsid w:val="00CA3A02"/>
    <w:rsid w:val="00CB169A"/>
    <w:rsid w:val="00CB531C"/>
    <w:rsid w:val="00CB6F61"/>
    <w:rsid w:val="00CB7FA0"/>
    <w:rsid w:val="00D114E2"/>
    <w:rsid w:val="00D21377"/>
    <w:rsid w:val="00D41519"/>
    <w:rsid w:val="00D617C4"/>
    <w:rsid w:val="00D71B8F"/>
    <w:rsid w:val="00DA77DA"/>
    <w:rsid w:val="00DB6F9C"/>
    <w:rsid w:val="00DC623B"/>
    <w:rsid w:val="00DD4543"/>
    <w:rsid w:val="00DE5310"/>
    <w:rsid w:val="00DF4480"/>
    <w:rsid w:val="00DF5E4A"/>
    <w:rsid w:val="00E05D00"/>
    <w:rsid w:val="00E06CE5"/>
    <w:rsid w:val="00E1366E"/>
    <w:rsid w:val="00E159D3"/>
    <w:rsid w:val="00E511CE"/>
    <w:rsid w:val="00E627E5"/>
    <w:rsid w:val="00E80FFA"/>
    <w:rsid w:val="00E84973"/>
    <w:rsid w:val="00E90245"/>
    <w:rsid w:val="00E94765"/>
    <w:rsid w:val="00EE2139"/>
    <w:rsid w:val="00EF40D1"/>
    <w:rsid w:val="00EF6237"/>
    <w:rsid w:val="00EF7DD7"/>
    <w:rsid w:val="00F050CC"/>
    <w:rsid w:val="00F2783A"/>
    <w:rsid w:val="00F45480"/>
    <w:rsid w:val="00F622E2"/>
    <w:rsid w:val="00F6702A"/>
    <w:rsid w:val="00F67852"/>
    <w:rsid w:val="00FD1312"/>
    <w:rsid w:val="00FD3F21"/>
    <w:rsid w:val="00FE32D4"/>
    <w:rsid w:val="00FE4B43"/>
    <w:rsid w:val="00FE5B07"/>
    <w:rsid w:val="00FF2A9F"/>
    <w:rsid w:val="00FF539A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42480"/>
  <w15:chartTrackingRefBased/>
  <w15:docId w15:val="{8081DB50-FD9A-4206-ABD7-72C2E1A7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86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Viñeta normal,Párrafo de lista1,Nota a pie,List Paragraph1,Cuadro 2-1,Párrafo de lista2,Titulo 1,Footnote,Lista vistosa - Énfasis 11,Ha,SUBTITU MEMO,Lista 123,List Paragraph,Numeracion iniciativas,ASPECTOS GENERALES,P,paul2,TITULO A"/>
    <w:basedOn w:val="Normal"/>
    <w:link w:val="PrrafodelistaCar"/>
    <w:uiPriority w:val="34"/>
    <w:qFormat/>
    <w:rsid w:val="001844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F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84D"/>
  </w:style>
  <w:style w:type="paragraph" w:styleId="Piedepgina">
    <w:name w:val="footer"/>
    <w:basedOn w:val="Normal"/>
    <w:link w:val="Piedepgina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84D"/>
  </w:style>
  <w:style w:type="paragraph" w:styleId="NormalWeb">
    <w:name w:val="Normal (Web)"/>
    <w:basedOn w:val="Normal"/>
    <w:uiPriority w:val="99"/>
    <w:unhideWhenUsed/>
    <w:rsid w:val="00BF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265AA9"/>
    <w:rPr>
      <w:color w:val="0563C1" w:themeColor="hyperlink"/>
      <w:u w:val="single"/>
    </w:rPr>
  </w:style>
  <w:style w:type="character" w:styleId="Fuerte">
    <w:name w:val="Strong"/>
    <w:basedOn w:val="Fuentedeprrafopredeter"/>
    <w:uiPriority w:val="22"/>
    <w:qFormat/>
    <w:rsid w:val="002C5BC3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BE1499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E1499"/>
    <w:rPr>
      <w:sz w:val="20"/>
      <w:szCs w:val="20"/>
      <w:lang w:val="es-ES"/>
    </w:rPr>
  </w:style>
  <w:style w:type="character" w:customStyle="1" w:styleId="selectable-text">
    <w:name w:val="selectable-text"/>
    <w:basedOn w:val="Fuentedeprrafopredeter"/>
    <w:rsid w:val="00DF448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98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21AC4"/>
    <w:rPr>
      <w:color w:val="954F72" w:themeColor="followedHyperlink"/>
      <w:u w:val="single"/>
    </w:rPr>
  </w:style>
  <w:style w:type="character" w:customStyle="1" w:styleId="PrrafodelistaCar">
    <w:name w:val="Párrafo de lista Car"/>
    <w:aliases w:val="Viñeta normal Car,Párrafo de lista1 Car,Nota a pie Car,List Paragraph1 Car,Cuadro 2-1 Car,Párrafo de lista2 Car,Titulo 1 Car,Footnote Car,Lista vistosa - Énfasis 11 Car,Ha Car,SUBTITU MEMO Car,Lista 123 Car,List Paragraph Car,P Car"/>
    <w:basedOn w:val="Fuentedeprrafopredeter"/>
    <w:link w:val="Prrafodelista"/>
    <w:uiPriority w:val="34"/>
    <w:qFormat/>
    <w:rsid w:val="0020024C"/>
  </w:style>
  <w:style w:type="character" w:customStyle="1" w:styleId="aupe">
    <w:name w:val="_aupe"/>
    <w:basedOn w:val="Fuentedeprrafopredeter"/>
    <w:rsid w:val="001F3736"/>
  </w:style>
  <w:style w:type="paragraph" w:styleId="Textocomentario">
    <w:name w:val="annotation text"/>
    <w:basedOn w:val="Normal"/>
    <w:link w:val="TextocomentarioCar"/>
    <w:uiPriority w:val="99"/>
    <w:unhideWhenUsed/>
    <w:rsid w:val="00A05D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5D8D"/>
    <w:rPr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22642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9413B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1225A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1D0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Herrera Villanueva</dc:creator>
  <cp:keywords/>
  <dc:description/>
  <cp:lastModifiedBy>Omar Herrera Villanueva</cp:lastModifiedBy>
  <cp:revision>2</cp:revision>
  <dcterms:created xsi:type="dcterms:W3CDTF">2026-05-28T21:43:00Z</dcterms:created>
  <dcterms:modified xsi:type="dcterms:W3CDTF">2026-05-28T21:43:00Z</dcterms:modified>
</cp:coreProperties>
</file>