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3706" w14:textId="44338290" w:rsidR="00F71EA4" w:rsidRDefault="00F71EA4" w:rsidP="00F71EA4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  <w:r>
        <w:rPr>
          <w:b/>
          <w:sz w:val="32"/>
          <w:szCs w:val="32"/>
          <w:u w:val="single"/>
        </w:rPr>
        <w:t xml:space="preserve">NOTA DE PRENSA </w:t>
      </w:r>
      <w:proofErr w:type="spellStart"/>
      <w:r w:rsidR="00764A87">
        <w:rPr>
          <w:b/>
          <w:sz w:val="32"/>
          <w:szCs w:val="32"/>
          <w:u w:val="single"/>
          <w:lang w:val="es-MX"/>
        </w:rPr>
        <w:t>N.°</w:t>
      </w:r>
      <w:proofErr w:type="spellEnd"/>
      <w:r w:rsidR="00764A87">
        <w:rPr>
          <w:b/>
          <w:sz w:val="32"/>
          <w:szCs w:val="32"/>
          <w:u w:val="single"/>
          <w:lang w:val="es-MX"/>
        </w:rPr>
        <w:t xml:space="preserve"> 1</w:t>
      </w:r>
      <w:r w:rsidR="002D56D8">
        <w:rPr>
          <w:b/>
          <w:sz w:val="32"/>
          <w:szCs w:val="32"/>
          <w:u w:val="single"/>
          <w:lang w:val="es-MX"/>
        </w:rPr>
        <w:t>1</w:t>
      </w:r>
      <w:r>
        <w:rPr>
          <w:b/>
          <w:sz w:val="32"/>
          <w:szCs w:val="32"/>
          <w:u w:val="single"/>
          <w:lang w:val="es-MX"/>
        </w:rPr>
        <w:t>-2025</w:t>
      </w:r>
    </w:p>
    <w:p w14:paraId="08366A2B" w14:textId="77777777" w:rsidR="002D56D8" w:rsidRDefault="002D56D8" w:rsidP="002D56D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D4B32">
        <w:rPr>
          <w:rFonts w:cstheme="minorHAnsi"/>
          <w:b/>
          <w:sz w:val="32"/>
          <w:szCs w:val="32"/>
        </w:rPr>
        <w:t xml:space="preserve">OSIPTEL </w:t>
      </w:r>
      <w:r>
        <w:rPr>
          <w:rFonts w:cstheme="minorHAnsi"/>
          <w:b/>
          <w:sz w:val="32"/>
          <w:szCs w:val="32"/>
        </w:rPr>
        <w:t>implementará</w:t>
      </w:r>
      <w:r w:rsidRPr="002D4B32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en marzo </w:t>
      </w:r>
      <w:r w:rsidRPr="002D4B32">
        <w:rPr>
          <w:rFonts w:cstheme="minorHAnsi"/>
          <w:b/>
          <w:sz w:val="32"/>
          <w:szCs w:val="32"/>
        </w:rPr>
        <w:t>centro de orientació</w:t>
      </w:r>
      <w:r>
        <w:rPr>
          <w:rFonts w:cstheme="minorHAnsi"/>
          <w:b/>
          <w:sz w:val="32"/>
          <w:szCs w:val="32"/>
        </w:rPr>
        <w:t>n al usuario en C</w:t>
      </w:r>
      <w:r w:rsidRPr="002D4B32">
        <w:rPr>
          <w:rFonts w:cstheme="minorHAnsi"/>
          <w:b/>
          <w:sz w:val="32"/>
          <w:szCs w:val="32"/>
        </w:rPr>
        <w:t>hancay</w:t>
      </w:r>
    </w:p>
    <w:p w14:paraId="2A93A201" w14:textId="77777777" w:rsidR="002D56D8" w:rsidRDefault="002D56D8" w:rsidP="002D56D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E453E1">
        <w:rPr>
          <w:rFonts w:cstheme="minorHAnsi"/>
          <w:sz w:val="24"/>
          <w:szCs w:val="24"/>
        </w:rPr>
        <w:t xml:space="preserve">onvenio </w:t>
      </w:r>
      <w:r>
        <w:rPr>
          <w:rFonts w:cstheme="minorHAnsi"/>
          <w:sz w:val="24"/>
          <w:szCs w:val="24"/>
        </w:rPr>
        <w:t xml:space="preserve">de cooperación </w:t>
      </w:r>
      <w:r w:rsidRPr="00E453E1">
        <w:rPr>
          <w:rFonts w:cstheme="minorHAnsi"/>
          <w:sz w:val="24"/>
          <w:szCs w:val="24"/>
        </w:rPr>
        <w:t>suscrito con la municipalidad</w:t>
      </w:r>
      <w:r>
        <w:rPr>
          <w:rFonts w:cstheme="minorHAnsi"/>
          <w:sz w:val="24"/>
          <w:szCs w:val="24"/>
        </w:rPr>
        <w:t xml:space="preserve"> distrital permitirá acercar los servicios del OSIPTEL a la ciudadanía</w:t>
      </w:r>
      <w:r w:rsidRPr="00DB73EC">
        <w:rPr>
          <w:rFonts w:cstheme="minorHAnsi"/>
          <w:sz w:val="24"/>
          <w:szCs w:val="24"/>
        </w:rPr>
        <w:t>.</w:t>
      </w:r>
    </w:p>
    <w:p w14:paraId="7CBAC48B" w14:textId="77777777" w:rsidR="002D56D8" w:rsidRPr="00962ED7" w:rsidRDefault="002D56D8" w:rsidP="002D56D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26292E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Chancay </w:t>
      </w:r>
      <w:r w:rsidRPr="00962ED7">
        <w:rPr>
          <w:rFonts w:eastAsia="Times New Roman" w:cstheme="minorHAnsi"/>
          <w:color w:val="26292E"/>
          <w:sz w:val="24"/>
          <w:szCs w:val="24"/>
          <w:lang w:eastAsia="es-PE"/>
        </w:rPr>
        <w:t xml:space="preserve">proyecta convertirse en un motor económico del país con la reciente inauguración del </w:t>
      </w:r>
      <w:proofErr w:type="spellStart"/>
      <w:r w:rsidRPr="00962ED7">
        <w:rPr>
          <w:rFonts w:eastAsia="Times New Roman" w:cstheme="minorHAnsi"/>
          <w:color w:val="26292E"/>
          <w:sz w:val="24"/>
          <w:szCs w:val="24"/>
          <w:lang w:eastAsia="es-PE"/>
        </w:rPr>
        <w:t>megapuerto</w:t>
      </w:r>
      <w:proofErr w:type="spellEnd"/>
      <w:r w:rsidRPr="00962ED7">
        <w:rPr>
          <w:rFonts w:cstheme="minorHAnsi"/>
          <w:color w:val="26292E"/>
          <w:sz w:val="24"/>
          <w:szCs w:val="24"/>
          <w:shd w:val="clear" w:color="auto" w:fill="FFFFFF"/>
        </w:rPr>
        <w:t xml:space="preserve">. </w:t>
      </w:r>
    </w:p>
    <w:p w14:paraId="241313F1" w14:textId="77777777" w:rsidR="002D56D8" w:rsidRPr="00DB73EC" w:rsidRDefault="002D56D8" w:rsidP="002D56D8">
      <w:pPr>
        <w:pStyle w:val="Prrafodelista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AF0B961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El Organismo Supervisor de la Inversión Privada en Telecomunicaciones (OSIPTEL)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implementará</w:t>
      </w: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a mediados de marzo </w:t>
      </w: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un nuevo centro de orientación en la ciudad de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Chancay</w:t>
      </w: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, en el departamento de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Lima</w:t>
      </w: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, a través del cual se brindará atención e información a la ciudadanía para empoderarlos en sus derechos como usuarios de los servicios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de telefonía móvil y fija, internet y televisión de paga</w:t>
      </w: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>.</w:t>
      </w:r>
    </w:p>
    <w:p w14:paraId="500473E3" w14:textId="77777777" w:rsidR="002D56D8" w:rsidRPr="00566C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</w:p>
    <w:p w14:paraId="55DEA767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 w:rsidRPr="00D55B23">
        <w:rPr>
          <w:rFonts w:eastAsia="Times New Roman" w:cstheme="minorHAnsi"/>
          <w:color w:val="26292E"/>
          <w:sz w:val="24"/>
          <w:szCs w:val="24"/>
          <w:lang w:eastAsia="es-PE"/>
        </w:rPr>
        <w:t>Esta nuev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a sede del OSIPTEL forma parte de los acuerdos alcanzados con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la Municipalidad Distrital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del Chancay tras la suscripción de un</w:t>
      </w:r>
      <w:r w:rsidRPr="00C51DEE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convenio de cooperación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, mediante el cual se </w:t>
      </w:r>
      <w:r w:rsidRPr="00D55B23">
        <w:rPr>
          <w:rFonts w:eastAsia="Times New Roman" w:cstheme="minorHAnsi"/>
          <w:color w:val="26292E"/>
          <w:sz w:val="24"/>
          <w:szCs w:val="24"/>
          <w:lang w:eastAsia="es-PE"/>
        </w:rPr>
        <w:t>desarrollar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án</w:t>
      </w:r>
      <w:r w:rsidRPr="00D55B23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acciones que contribuyan a la mejora en la prestación de los servicios públicos de telecomunicaciones en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dicha localidad</w:t>
      </w:r>
      <w:r w:rsidRPr="00D55B23">
        <w:rPr>
          <w:rFonts w:eastAsia="Times New Roman" w:cstheme="minorHAnsi"/>
          <w:color w:val="26292E"/>
          <w:sz w:val="24"/>
          <w:szCs w:val="24"/>
          <w:lang w:eastAsia="es-PE"/>
        </w:rPr>
        <w:t>.</w:t>
      </w:r>
    </w:p>
    <w:p w14:paraId="59C8EF63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</w:p>
    <w:p w14:paraId="0C94820F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 w:rsidRPr="00920130">
        <w:rPr>
          <w:rFonts w:eastAsia="Times New Roman" w:cstheme="minorHAnsi"/>
          <w:color w:val="26292E"/>
          <w:sz w:val="24"/>
          <w:szCs w:val="24"/>
          <w:lang w:eastAsia="es-PE"/>
        </w:rPr>
        <w:t>“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Estamos fortaleciendo nuestra presencia en todo el país</w:t>
      </w:r>
      <w:r w:rsidRPr="00566CD8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con el objetivo de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empoderar a los usuarios de los servicios de telecomunicaciones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. Para ello, estamos coordinando con diferentes gobiernos locales, como la Municipalidad Distrital de Chancay, a fin de establecer alianzas estratégicas que nos permitan acercar nuestros servicios a la ciudadanía”, explicó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el presidente ejecutivo del OSIPTEL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,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</w:t>
      </w:r>
      <w:proofErr w:type="spellStart"/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Anívar</w:t>
      </w:r>
      <w:proofErr w:type="spellEnd"/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Rodríguez </w:t>
      </w:r>
      <w:proofErr w:type="spellStart"/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Rodríguez</w:t>
      </w:r>
      <w:proofErr w:type="spellEnd"/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.</w:t>
      </w:r>
    </w:p>
    <w:p w14:paraId="384E2BCD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</w:p>
    <w:p w14:paraId="29F333B6" w14:textId="77777777" w:rsidR="002D56D8" w:rsidRDefault="002D56D8" w:rsidP="002D56D8">
      <w:pPr>
        <w:spacing w:after="0" w:line="240" w:lineRule="auto"/>
        <w:jc w:val="both"/>
        <w:rPr>
          <w:rFonts w:cstheme="minorHAnsi"/>
          <w:color w:val="26292E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Indicó que, de esta manera, se busca satisfacer la demanda de atención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de los usuarios de los servicios de telecomunicaciones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de los distritos de Chancay y Huaral, el cual proyecta convertirse en un motor económico del país con la reciente inauguración del </w:t>
      </w:r>
      <w:proofErr w:type="spellStart"/>
      <w:r>
        <w:rPr>
          <w:rFonts w:eastAsia="Times New Roman" w:cstheme="minorHAnsi"/>
          <w:color w:val="26292E"/>
          <w:sz w:val="24"/>
          <w:szCs w:val="24"/>
          <w:lang w:eastAsia="es-PE"/>
        </w:rPr>
        <w:t>megapuerto</w:t>
      </w:r>
      <w:proofErr w:type="spellEnd"/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de Chancay</w:t>
      </w:r>
      <w:r w:rsidRPr="00C92A30">
        <w:rPr>
          <w:rFonts w:cstheme="minorHAnsi"/>
          <w:color w:val="26292E"/>
          <w:sz w:val="24"/>
          <w:szCs w:val="24"/>
          <w:shd w:val="clear" w:color="auto" w:fill="FFFFFF"/>
        </w:rPr>
        <w:t xml:space="preserve">. </w:t>
      </w:r>
    </w:p>
    <w:p w14:paraId="72139798" w14:textId="77777777" w:rsidR="002D56D8" w:rsidRDefault="002D56D8" w:rsidP="002D56D8">
      <w:pPr>
        <w:spacing w:after="0" w:line="240" w:lineRule="auto"/>
        <w:jc w:val="both"/>
        <w:rPr>
          <w:rFonts w:cstheme="minorHAnsi"/>
          <w:color w:val="26292E"/>
          <w:sz w:val="24"/>
          <w:szCs w:val="24"/>
          <w:shd w:val="clear" w:color="auto" w:fill="FFFFFF"/>
        </w:rPr>
      </w:pPr>
    </w:p>
    <w:p w14:paraId="74AB912F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>
        <w:rPr>
          <w:rFonts w:eastAsia="Times New Roman" w:cstheme="minorHAnsi"/>
          <w:color w:val="26292E"/>
          <w:sz w:val="24"/>
          <w:szCs w:val="24"/>
          <w:lang w:eastAsia="es-PE"/>
        </w:rPr>
        <w:t>E</w:t>
      </w:r>
      <w:r w:rsidRPr="00DB73EC">
        <w:rPr>
          <w:rFonts w:eastAsia="Times New Roman" w:cstheme="minorHAnsi"/>
          <w:color w:val="26292E"/>
          <w:sz w:val="24"/>
          <w:szCs w:val="24"/>
          <w:lang w:eastAsia="es-PE"/>
        </w:rPr>
        <w:t>n el local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,</w:t>
      </w:r>
      <w:r w:rsidRPr="00DB73EC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ubica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do en la avenida 1 de mayo </w:t>
      </w:r>
      <w:r w:rsidRPr="00DB73EC">
        <w:rPr>
          <w:rFonts w:eastAsia="Times New Roman" w:cstheme="minorHAnsi"/>
          <w:color w:val="26292E"/>
          <w:sz w:val="24"/>
          <w:szCs w:val="24"/>
          <w:lang w:eastAsia="es-PE"/>
        </w:rPr>
        <w:t>(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local de los talleres productivos de la Municipalidad Distrital de Chancay),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>personal especializado del OSIPTEL podrá atender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, gestionar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y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canalizar las consultas,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inconvenientes y reclamos de los usuarios de los servicios de telecomunicaciones de Chancay y otras loca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lidades del norte chico de Lima.</w:t>
      </w:r>
    </w:p>
    <w:p w14:paraId="74EDB8B9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</w:p>
    <w:p w14:paraId="5ED48CC3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 w:rsidRPr="00AD39AD">
        <w:rPr>
          <w:rFonts w:eastAsia="Times New Roman" w:cstheme="minorHAnsi"/>
          <w:color w:val="26292E"/>
          <w:sz w:val="24"/>
          <w:szCs w:val="24"/>
          <w:lang w:eastAsia="es-PE"/>
        </w:rPr>
        <w:t>Cabe señalar que en el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local también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operarán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oficinas de atención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de otras entidades públicas como </w:t>
      </w:r>
      <w:proofErr w:type="spellStart"/>
      <w:r>
        <w:rPr>
          <w:rFonts w:eastAsia="Times New Roman" w:cstheme="minorHAnsi"/>
          <w:color w:val="26292E"/>
          <w:sz w:val="24"/>
          <w:szCs w:val="24"/>
          <w:lang w:eastAsia="es-PE"/>
        </w:rPr>
        <w:t>Reniec</w:t>
      </w:r>
      <w:proofErr w:type="spellEnd"/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</w:t>
      </w:r>
      <w:r w:rsidRPr="00BE5D51">
        <w:rPr>
          <w:rFonts w:eastAsia="Times New Roman" w:cstheme="minorHAnsi"/>
          <w:color w:val="26292E"/>
          <w:sz w:val="24"/>
          <w:szCs w:val="24"/>
          <w:lang w:eastAsia="es-PE"/>
        </w:rPr>
        <w:t xml:space="preserve">y 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Migraciones, lo que permitirá que los habitantes de Chancay reciban atención y orientación, así como la</w:t>
      </w:r>
      <w:r w:rsidRPr="00C92A30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gestión u obtención de servicios y trámites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de diversas entidades públicas, en un solo lugar.</w:t>
      </w:r>
    </w:p>
    <w:p w14:paraId="1B2902E9" w14:textId="77777777" w:rsidR="002D56D8" w:rsidRPr="00BE5D51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</w:p>
    <w:p w14:paraId="0F6177F8" w14:textId="77777777" w:rsidR="002D56D8" w:rsidRPr="00C51DEE" w:rsidRDefault="002D56D8" w:rsidP="002D56D8">
      <w:pPr>
        <w:shd w:val="clear" w:color="auto" w:fill="FFFFFF"/>
        <w:spacing w:after="0" w:line="240" w:lineRule="auto"/>
        <w:jc w:val="both"/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Actividades y talleres </w:t>
      </w:r>
      <w:r w:rsidRPr="00C51DEE">
        <w:rPr>
          <w:rFonts w:cstheme="minorHAnsi"/>
          <w:b/>
          <w:color w:val="212529"/>
          <w:sz w:val="24"/>
          <w:szCs w:val="24"/>
          <w:shd w:val="clear" w:color="auto" w:fill="FFFFFF"/>
        </w:rPr>
        <w:t>de capacitación</w:t>
      </w:r>
    </w:p>
    <w:p w14:paraId="294417F9" w14:textId="77777777" w:rsidR="002D56D8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 w:rsidRPr="00AD39AD">
        <w:rPr>
          <w:rFonts w:eastAsia="Times New Roman" w:cstheme="minorHAnsi"/>
          <w:color w:val="26292E"/>
          <w:sz w:val="24"/>
          <w:szCs w:val="24"/>
          <w:lang w:eastAsia="es-PE"/>
        </w:rPr>
        <w:t>En el marco del convenio, el OSIPTEL realizará cursos, seminarios, conferencias y eventos de capacitación, para el personal de la municipalidad, sobre los servicios públicos de telecomunicaciones.</w:t>
      </w:r>
    </w:p>
    <w:p w14:paraId="34586BBF" w14:textId="77777777" w:rsidR="002D56D8" w:rsidRPr="00AD39AD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</w:p>
    <w:p w14:paraId="3F2A5262" w14:textId="77777777" w:rsidR="002D56D8" w:rsidRPr="00AD39AD" w:rsidRDefault="002D56D8" w:rsidP="002D56D8">
      <w:pPr>
        <w:spacing w:after="0" w:line="240" w:lineRule="auto"/>
        <w:jc w:val="both"/>
        <w:rPr>
          <w:rFonts w:eastAsia="Times New Roman" w:cstheme="minorHAnsi"/>
          <w:color w:val="26292E"/>
          <w:sz w:val="24"/>
          <w:szCs w:val="24"/>
          <w:lang w:eastAsia="es-PE"/>
        </w:rPr>
      </w:pPr>
      <w:r w:rsidRPr="00AD39AD">
        <w:rPr>
          <w:rFonts w:eastAsia="Times New Roman" w:cstheme="minorHAnsi"/>
          <w:color w:val="26292E"/>
          <w:sz w:val="24"/>
          <w:szCs w:val="24"/>
          <w:lang w:eastAsia="es-PE"/>
        </w:rPr>
        <w:lastRenderedPageBreak/>
        <w:t>En esa línea, el regulador de las telecomunicaciones ha brindado capacitación al personal del municipio sobre la normativa del retiro de cableados y postes. Además, tiene programada la realización de un segund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>o</w:t>
      </w:r>
      <w:r w:rsidRPr="00AD39AD">
        <w:rPr>
          <w:rFonts w:eastAsia="Times New Roman" w:cstheme="minorHAnsi"/>
          <w:color w:val="26292E"/>
          <w:sz w:val="24"/>
          <w:szCs w:val="24"/>
          <w:lang w:eastAsia="es-PE"/>
        </w:rPr>
        <w:t xml:space="preserve"> taller</w:t>
      </w:r>
      <w:r>
        <w:rPr>
          <w:rFonts w:eastAsia="Times New Roman" w:cstheme="minorHAnsi"/>
          <w:color w:val="26292E"/>
          <w:sz w:val="24"/>
          <w:szCs w:val="24"/>
          <w:lang w:eastAsia="es-PE"/>
        </w:rPr>
        <w:t xml:space="preserve"> </w:t>
      </w:r>
      <w:r w:rsidRPr="00AD39AD">
        <w:rPr>
          <w:rFonts w:eastAsia="Times New Roman" w:cstheme="minorHAnsi"/>
          <w:color w:val="26292E"/>
          <w:sz w:val="24"/>
          <w:szCs w:val="24"/>
          <w:lang w:eastAsia="es-PE"/>
        </w:rPr>
        <w:t xml:space="preserve">de capacitación para el personal de fiscalización y serenazgo de Chancay sobre los beneficios de la herramienta digital Checa tu IMEI, los riesgos de la venta de chips móviles en la vía pública y qué hacer en caso sufran el robo de un equipo móvil. </w:t>
      </w:r>
    </w:p>
    <w:p w14:paraId="3E095CB5" w14:textId="77777777" w:rsidR="002D56D8" w:rsidRPr="003D2154" w:rsidRDefault="002D56D8" w:rsidP="00F71EA4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</w:p>
    <w:p w14:paraId="5246DBB7" w14:textId="0A755994" w:rsidR="00BE6801" w:rsidRPr="003D58A5" w:rsidRDefault="00764A87" w:rsidP="003D58A5">
      <w:pPr>
        <w:spacing w:after="0" w:line="240" w:lineRule="auto"/>
        <w:jc w:val="right"/>
        <w:rPr>
          <w:sz w:val="24"/>
          <w:szCs w:val="24"/>
          <w:lang w:val="es-ES"/>
        </w:rPr>
      </w:pPr>
      <w:r>
        <w:rPr>
          <w:rStyle w:val="Textoennegrita"/>
          <w:rFonts w:ascii="Calibri" w:hAnsi="Calibri" w:cs="Calibri"/>
          <w:color w:val="212529"/>
          <w:sz w:val="24"/>
          <w:szCs w:val="24"/>
        </w:rPr>
        <w:t>Lima, 1</w:t>
      </w:r>
      <w:r w:rsidR="002D56D8">
        <w:rPr>
          <w:rStyle w:val="Textoennegrita"/>
          <w:rFonts w:ascii="Calibri" w:hAnsi="Calibri" w:cs="Calibri"/>
          <w:color w:val="212529"/>
          <w:sz w:val="24"/>
          <w:szCs w:val="24"/>
        </w:rPr>
        <w:t>2</w:t>
      </w:r>
      <w:r w:rsidR="003D58A5">
        <w:rPr>
          <w:rStyle w:val="Textoennegrita"/>
          <w:rFonts w:ascii="Calibri" w:hAnsi="Calibri" w:cs="Calibri"/>
          <w:color w:val="212529"/>
          <w:sz w:val="24"/>
          <w:szCs w:val="24"/>
        </w:rPr>
        <w:t xml:space="preserve"> de febrero de 2025</w:t>
      </w:r>
    </w:p>
    <w:sectPr w:rsidR="00BE6801" w:rsidRPr="003D58A5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D6F2" w14:textId="77777777" w:rsidR="00FF122F" w:rsidRDefault="00FF122F">
      <w:pPr>
        <w:spacing w:after="0" w:line="240" w:lineRule="auto"/>
      </w:pPr>
      <w:r>
        <w:separator/>
      </w:r>
    </w:p>
  </w:endnote>
  <w:endnote w:type="continuationSeparator" w:id="0">
    <w:p w14:paraId="334CF5B6" w14:textId="77777777" w:rsidR="00FF122F" w:rsidRDefault="00F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E17" w14:textId="5865B162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A291" w14:textId="77777777" w:rsidR="00FF122F" w:rsidRDefault="00FF122F">
      <w:pPr>
        <w:spacing w:after="0" w:line="240" w:lineRule="auto"/>
      </w:pPr>
      <w:r>
        <w:separator/>
      </w:r>
    </w:p>
  </w:footnote>
  <w:footnote w:type="continuationSeparator" w:id="0">
    <w:p w14:paraId="6E112F4A" w14:textId="77777777" w:rsidR="00FF122F" w:rsidRDefault="00FF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15923"/>
    <w:multiLevelType w:val="hybridMultilevel"/>
    <w:tmpl w:val="DEF644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94E70"/>
    <w:multiLevelType w:val="hybridMultilevel"/>
    <w:tmpl w:val="E4BC85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016576">
    <w:abstractNumId w:val="1"/>
  </w:num>
  <w:num w:numId="2" w16cid:durableId="1269118898">
    <w:abstractNumId w:val="3"/>
  </w:num>
  <w:num w:numId="3" w16cid:durableId="561406074">
    <w:abstractNumId w:val="9"/>
  </w:num>
  <w:num w:numId="4" w16cid:durableId="1541282658">
    <w:abstractNumId w:val="8"/>
  </w:num>
  <w:num w:numId="5" w16cid:durableId="865868602">
    <w:abstractNumId w:val="4"/>
  </w:num>
  <w:num w:numId="6" w16cid:durableId="1139540149">
    <w:abstractNumId w:val="0"/>
  </w:num>
  <w:num w:numId="7" w16cid:durableId="1004820504">
    <w:abstractNumId w:val="5"/>
  </w:num>
  <w:num w:numId="8" w16cid:durableId="1729718996">
    <w:abstractNumId w:val="6"/>
  </w:num>
  <w:num w:numId="9" w16cid:durableId="402027748">
    <w:abstractNumId w:val="7"/>
  </w:num>
  <w:num w:numId="10" w16cid:durableId="7473090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D56D8"/>
    <w:rsid w:val="002E298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42B6"/>
    <w:rsid w:val="00547275"/>
    <w:rsid w:val="00551BD5"/>
    <w:rsid w:val="0055411F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327D4"/>
    <w:rsid w:val="007352A2"/>
    <w:rsid w:val="00750DDB"/>
    <w:rsid w:val="007562BE"/>
    <w:rsid w:val="00757CDE"/>
    <w:rsid w:val="00760638"/>
    <w:rsid w:val="00763A0E"/>
    <w:rsid w:val="00763A10"/>
    <w:rsid w:val="00764A87"/>
    <w:rsid w:val="00764B5C"/>
    <w:rsid w:val="0077226C"/>
    <w:rsid w:val="00777EF9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59E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57D9"/>
    <w:rsid w:val="00C13FCD"/>
    <w:rsid w:val="00C1628D"/>
    <w:rsid w:val="00C17655"/>
    <w:rsid w:val="00C24594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176E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2D3C"/>
    <w:rsid w:val="00E23E17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16A"/>
    <w:rsid w:val="00FB29F7"/>
    <w:rsid w:val="00FB73ED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10BD-CB9B-44BC-907D-B2E6F825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</cp:lastModifiedBy>
  <cp:revision>2</cp:revision>
  <cp:lastPrinted>2024-12-20T16:24:00Z</cp:lastPrinted>
  <dcterms:created xsi:type="dcterms:W3CDTF">2025-02-12T01:41:00Z</dcterms:created>
  <dcterms:modified xsi:type="dcterms:W3CDTF">2025-02-12T01:41:00Z</dcterms:modified>
</cp:coreProperties>
</file>